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652C" w:rsidRDefault="006E652C" w:rsidP="00F1613E">
      <w:pPr>
        <w:jc w:val="both"/>
        <w:rPr>
          <w:b/>
          <w:bCs/>
        </w:rPr>
      </w:pPr>
    </w:p>
    <w:p w:rsidR="006E652C" w:rsidRDefault="006E652C" w:rsidP="00F1613E">
      <w:pPr>
        <w:jc w:val="both"/>
        <w:rPr>
          <w:b/>
          <w:bCs/>
        </w:rPr>
      </w:pPr>
    </w:p>
    <w:p w:rsidR="006E652C" w:rsidRDefault="006E652C" w:rsidP="00F1613E">
      <w:pPr>
        <w:jc w:val="both"/>
        <w:rPr>
          <w:b/>
          <w:bCs/>
        </w:rPr>
      </w:pPr>
    </w:p>
    <w:p w:rsidR="006E652C" w:rsidRDefault="006E652C" w:rsidP="00F1613E">
      <w:pPr>
        <w:jc w:val="both"/>
        <w:rPr>
          <w:b/>
          <w:bCs/>
        </w:rPr>
      </w:pPr>
    </w:p>
    <w:p w:rsidR="00114E19" w:rsidRDefault="006E652C" w:rsidP="00B15497">
      <w:pPr>
        <w:jc w:val="center"/>
        <w:rPr>
          <w:b/>
          <w:bCs/>
          <w:sz w:val="36"/>
        </w:rPr>
      </w:pPr>
      <w:r w:rsidRPr="006E652C">
        <w:rPr>
          <w:b/>
          <w:bCs/>
          <w:sz w:val="36"/>
        </w:rPr>
        <w:t xml:space="preserve">NFTA </w:t>
      </w:r>
      <w:r w:rsidR="00114E19" w:rsidRPr="006E652C">
        <w:rPr>
          <w:b/>
          <w:bCs/>
          <w:sz w:val="36"/>
        </w:rPr>
        <w:t>Metro</w:t>
      </w:r>
      <w:r w:rsidR="009D5253">
        <w:rPr>
          <w:b/>
          <w:bCs/>
          <w:sz w:val="36"/>
        </w:rPr>
        <w:t xml:space="preserve"> </w:t>
      </w:r>
      <w:r w:rsidR="00114E19" w:rsidRPr="006E652C">
        <w:rPr>
          <w:b/>
          <w:bCs/>
          <w:sz w:val="36"/>
        </w:rPr>
        <w:t xml:space="preserve">Amherst-Buffalo </w:t>
      </w:r>
      <w:r w:rsidR="00DD3A95">
        <w:rPr>
          <w:b/>
          <w:bCs/>
          <w:sz w:val="36"/>
        </w:rPr>
        <w:t xml:space="preserve">Transit Options </w:t>
      </w:r>
    </w:p>
    <w:p w:rsidR="006E652C" w:rsidRPr="00DD3A95" w:rsidRDefault="00DD3A95" w:rsidP="00DD3A95">
      <w:pPr>
        <w:jc w:val="center"/>
        <w:rPr>
          <w:b/>
          <w:bCs/>
          <w:sz w:val="36"/>
        </w:rPr>
      </w:pPr>
      <w:r>
        <w:rPr>
          <w:b/>
          <w:bCs/>
          <w:sz w:val="36"/>
        </w:rPr>
        <w:t>Study Status Report</w:t>
      </w:r>
    </w:p>
    <w:p w:rsidR="006E652C" w:rsidRDefault="006E652C" w:rsidP="00F1613E">
      <w:pPr>
        <w:jc w:val="both"/>
        <w:rPr>
          <w:b/>
          <w:bCs/>
        </w:rPr>
      </w:pPr>
    </w:p>
    <w:p w:rsidR="00114E19" w:rsidRPr="006E652C" w:rsidRDefault="00114E19" w:rsidP="00B15497">
      <w:pPr>
        <w:jc w:val="center"/>
        <w:rPr>
          <w:b/>
          <w:bCs/>
          <w:sz w:val="24"/>
        </w:rPr>
      </w:pPr>
      <w:r w:rsidRPr="006E652C">
        <w:rPr>
          <w:b/>
          <w:bCs/>
          <w:sz w:val="24"/>
        </w:rPr>
        <w:t>September</w:t>
      </w:r>
      <w:r w:rsidR="00B15497">
        <w:rPr>
          <w:b/>
          <w:bCs/>
          <w:sz w:val="24"/>
        </w:rPr>
        <w:t xml:space="preserve"> </w:t>
      </w:r>
      <w:r w:rsidR="00B156A5">
        <w:rPr>
          <w:b/>
          <w:bCs/>
          <w:sz w:val="24"/>
        </w:rPr>
        <w:t>15</w:t>
      </w:r>
      <w:r w:rsidRPr="006E652C">
        <w:rPr>
          <w:b/>
          <w:bCs/>
          <w:sz w:val="24"/>
        </w:rPr>
        <w:t>, 2014</w:t>
      </w:r>
    </w:p>
    <w:p w:rsidR="006E652C" w:rsidRPr="00DD3A95" w:rsidRDefault="006E652C" w:rsidP="00F1613E">
      <w:pPr>
        <w:jc w:val="both"/>
        <w:rPr>
          <w:b/>
          <w:bCs/>
        </w:rPr>
      </w:pPr>
    </w:p>
    <w:p w:rsidR="006E652C" w:rsidRPr="006E652C" w:rsidRDefault="006E652C" w:rsidP="00F1613E">
      <w:pPr>
        <w:pStyle w:val="Heading1"/>
        <w:jc w:val="both"/>
      </w:pPr>
      <w:bookmarkStart w:id="0" w:name="_Toc396836339"/>
      <w:r w:rsidRPr="006E652C">
        <w:t>Introduction</w:t>
      </w:r>
      <w:bookmarkStart w:id="1" w:name="_GoBack"/>
      <w:bookmarkEnd w:id="0"/>
      <w:bookmarkEnd w:id="1"/>
    </w:p>
    <w:p w:rsidR="006E652C" w:rsidRDefault="006E652C" w:rsidP="00F1613E">
      <w:pPr>
        <w:pStyle w:val="NormalWeb"/>
        <w:rPr>
          <w:rFonts w:ascii="Calibri" w:hAnsi="Calibri"/>
          <w:szCs w:val="22"/>
        </w:rPr>
      </w:pPr>
    </w:p>
    <w:p w:rsidR="00B9325F" w:rsidRDefault="00DD3A95" w:rsidP="00F1613E">
      <w:pPr>
        <w:jc w:val="both"/>
      </w:pPr>
      <w:r>
        <w:t>The purpose of th</w:t>
      </w:r>
      <w:r w:rsidR="001D460D">
        <w:t>is report is to serve</w:t>
      </w:r>
      <w:r>
        <w:t xml:space="preserve"> </w:t>
      </w:r>
      <w:r w:rsidR="001D460D">
        <w:t xml:space="preserve">as a </w:t>
      </w:r>
      <w:r w:rsidR="00085217">
        <w:t xml:space="preserve">summary of </w:t>
      </w:r>
      <w:r w:rsidR="001D460D">
        <w:t>work that has bee</w:t>
      </w:r>
      <w:r w:rsidR="00776B98">
        <w:t>n completed to date and to advise</w:t>
      </w:r>
      <w:r w:rsidR="001D460D">
        <w:t xml:space="preserve"> </w:t>
      </w:r>
      <w:r w:rsidR="006137F3">
        <w:t xml:space="preserve">you </w:t>
      </w:r>
      <w:r w:rsidR="001D460D">
        <w:t xml:space="preserve">on progress made </w:t>
      </w:r>
      <w:r w:rsidR="00085217">
        <w:t>since November 2013</w:t>
      </w:r>
      <w:r w:rsidR="002268A0">
        <w:t xml:space="preserve">. It provides an overview of the remaining alternatives to be detailed in Tier </w:t>
      </w:r>
      <w:r w:rsidR="00776B98">
        <w:t>2</w:t>
      </w:r>
      <w:r w:rsidR="002268A0">
        <w:t xml:space="preserve"> and an </w:t>
      </w:r>
      <w:r w:rsidR="001D460D">
        <w:t xml:space="preserve">outline </w:t>
      </w:r>
      <w:r w:rsidR="002268A0">
        <w:t xml:space="preserve">of </w:t>
      </w:r>
      <w:r w:rsidR="001D460D">
        <w:t xml:space="preserve">the immediate next steps. </w:t>
      </w:r>
    </w:p>
    <w:p w:rsidR="006E652C" w:rsidRDefault="006E652C" w:rsidP="00F1613E">
      <w:pPr>
        <w:pStyle w:val="NormalWeb"/>
        <w:rPr>
          <w:rFonts w:ascii="Calibri" w:hAnsi="Calibri"/>
          <w:b/>
          <w:color w:val="365F91" w:themeColor="accent1" w:themeShade="BF"/>
          <w:sz w:val="28"/>
          <w:szCs w:val="22"/>
        </w:rPr>
      </w:pPr>
    </w:p>
    <w:p w:rsidR="00C72A54" w:rsidRPr="00716FB0" w:rsidRDefault="00C72A54" w:rsidP="00F1613E">
      <w:pPr>
        <w:pStyle w:val="Heading2"/>
        <w:jc w:val="both"/>
        <w:rPr>
          <w:u w:val="single"/>
        </w:rPr>
      </w:pPr>
      <w:bookmarkStart w:id="2" w:name="_Toc396836341"/>
      <w:r w:rsidRPr="00716FB0">
        <w:t>Project Purpose</w:t>
      </w:r>
      <w:bookmarkEnd w:id="2"/>
      <w:r w:rsidR="003E3498">
        <w:t xml:space="preserve"> &amp; Need </w:t>
      </w:r>
    </w:p>
    <w:p w:rsidR="00C72A54" w:rsidRPr="00716FB0" w:rsidRDefault="00C72A54" w:rsidP="00F1613E">
      <w:pPr>
        <w:jc w:val="both"/>
        <w:rPr>
          <w:rFonts w:ascii="Arial" w:hAnsi="Arial"/>
        </w:rPr>
      </w:pPr>
      <w:r w:rsidRPr="00716FB0">
        <w:rPr>
          <w:rFonts w:asciiTheme="minorHAnsi" w:hAnsiTheme="minorHAnsi"/>
        </w:rPr>
        <w:t xml:space="preserve">The purpose of the proposed project is to provide a fast, reliable, safe, and convenient transit ride in the Amherst-Buffalo Corridor linking established and emerging activity centers along the existing Metro Rail Line in the City of Buffalo with existing and emerging activity centers in the </w:t>
      </w:r>
      <w:proofErr w:type="gramStart"/>
      <w:r w:rsidRPr="00716FB0">
        <w:rPr>
          <w:rFonts w:asciiTheme="minorHAnsi" w:hAnsiTheme="minorHAnsi"/>
        </w:rPr>
        <w:t>Town of Amherst.</w:t>
      </w:r>
      <w:proofErr w:type="gramEnd"/>
      <w:r w:rsidRPr="00716FB0">
        <w:rPr>
          <w:rFonts w:asciiTheme="minorHAnsi" w:hAnsiTheme="minorHAnsi"/>
        </w:rPr>
        <w:t xml:space="preserve">  The project is intended to serve increased travel demand, support redevelopment and other economic development opportunities, provide high-quality transit service to and from key activity centers in the Corridor, and better serve transit-dependent population segments</w:t>
      </w:r>
      <w:r w:rsidR="001D460D">
        <w:rPr>
          <w:rFonts w:asciiTheme="minorHAnsi" w:hAnsiTheme="minorHAnsi"/>
        </w:rPr>
        <w:t xml:space="preserve">. </w:t>
      </w:r>
    </w:p>
    <w:p w:rsidR="006E652C" w:rsidRDefault="006E652C" w:rsidP="00F1613E">
      <w:pPr>
        <w:pStyle w:val="Heading1"/>
        <w:jc w:val="both"/>
      </w:pPr>
      <w:bookmarkStart w:id="3" w:name="_Toc396836344"/>
      <w:r>
        <w:t>Study Process O</w:t>
      </w:r>
      <w:r w:rsidRPr="006E652C">
        <w:t>verview</w:t>
      </w:r>
      <w:bookmarkEnd w:id="3"/>
      <w:r w:rsidRPr="006E652C">
        <w:t xml:space="preserve"> </w:t>
      </w:r>
      <w:r w:rsidR="00B91CA6">
        <w:t xml:space="preserve"> </w:t>
      </w:r>
    </w:p>
    <w:p w:rsidR="003E3498" w:rsidRDefault="003E3498" w:rsidP="003E3498">
      <w:pPr>
        <w:jc w:val="both"/>
      </w:pPr>
      <w:r w:rsidRPr="003E3498">
        <w:rPr>
          <w:b/>
          <w:i/>
          <w:noProof/>
          <w:color w:val="365F91" w:themeColor="accent1" w:themeShade="BF"/>
          <w:sz w:val="28"/>
        </w:rPr>
        <mc:AlternateContent>
          <mc:Choice Requires="wps">
            <w:drawing>
              <wp:anchor distT="0" distB="0" distL="114300" distR="114300" simplePos="0" relativeHeight="251678720" behindDoc="1" locked="0" layoutInCell="1" allowOverlap="1" wp14:anchorId="70A10AA7" wp14:editId="6D228FEB">
                <wp:simplePos x="0" y="0"/>
                <wp:positionH relativeFrom="column">
                  <wp:posOffset>1137920</wp:posOffset>
                </wp:positionH>
                <wp:positionV relativeFrom="paragraph">
                  <wp:posOffset>929005</wp:posOffset>
                </wp:positionV>
                <wp:extent cx="903605" cy="731520"/>
                <wp:effectExtent l="0" t="47307" r="77787" b="0"/>
                <wp:wrapTight wrapText="bothSides">
                  <wp:wrapPolygon edited="0">
                    <wp:start x="21118" y="3174"/>
                    <wp:lineTo x="13121" y="-1238"/>
                    <wp:lineTo x="10283" y="-2067"/>
                    <wp:lineTo x="3110" y="4864"/>
                    <wp:lineTo x="-914" y="9466"/>
                    <wp:lineTo x="1611" y="13454"/>
                    <wp:lineTo x="11854" y="21411"/>
                    <wp:lineTo x="12649" y="19928"/>
                    <wp:lineTo x="17561" y="19467"/>
                    <wp:lineTo x="20071" y="17041"/>
                    <wp:lineTo x="21428" y="16444"/>
                    <wp:lineTo x="26091" y="11939"/>
                    <wp:lineTo x="22802" y="5833"/>
                    <wp:lineTo x="21118" y="3174"/>
                  </wp:wrapPolygon>
                </wp:wrapTight>
                <wp:docPr id="13" name="Left Arrow 13"/>
                <wp:cNvGraphicFramePr/>
                <a:graphic xmlns:a="http://schemas.openxmlformats.org/drawingml/2006/main">
                  <a:graphicData uri="http://schemas.microsoft.com/office/word/2010/wordprocessingShape">
                    <wps:wsp>
                      <wps:cNvSpPr/>
                      <wps:spPr>
                        <a:xfrm rot="18482057">
                          <a:off x="0" y="0"/>
                          <a:ext cx="903605" cy="731520"/>
                        </a:xfrm>
                        <a:prstGeom prst="leftArrow">
                          <a:avLst/>
                        </a:prstGeom>
                        <a:solidFill>
                          <a:srgbClr val="4F81BD"/>
                        </a:solidFill>
                        <a:ln w="25400" cap="flat" cmpd="sng" algn="ctr">
                          <a:solidFill>
                            <a:srgbClr val="4F81BD">
                              <a:shade val="50000"/>
                            </a:srgbClr>
                          </a:solidFill>
                          <a:prstDash val="solid"/>
                        </a:ln>
                        <a:effectLst/>
                      </wps:spPr>
                      <wps:txbx>
                        <w:txbxContent>
                          <w:p w:rsidR="003E3498" w:rsidRPr="003E3498" w:rsidRDefault="003E3498" w:rsidP="003E3498">
                            <w:pPr>
                              <w:pStyle w:val="NormalWeb"/>
                              <w:jc w:val="center"/>
                              <w:rPr>
                                <w:sz w:val="14"/>
                              </w:rPr>
                            </w:pPr>
                            <w:r w:rsidRPr="003E3498">
                              <w:rPr>
                                <w:rFonts w:asciiTheme="minorHAnsi" w:hAnsi="Calibri" w:cstheme="minorBidi"/>
                                <w:color w:val="FFFFFF"/>
                                <w:kern w:val="24"/>
                                <w:sz w:val="18"/>
                                <w:szCs w:val="32"/>
                              </w:rPr>
                              <w:t xml:space="preserve">We are here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 o:spid="_x0000_s1026" type="#_x0000_t66" style="position:absolute;left:0;text-align:left;margin-left:89.6pt;margin-top:73.15pt;width:71.15pt;height:57.6pt;rotation:-3405625fd;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KjdBQIAAAUEAAAOAAAAZHJzL2Uyb0RvYy54bWysU8tu2zAQvBfoPxC815JfiWtYDtIY7iVo&#10;AyT9AJoiJQJ8dUlb8t93Scluk/RUVAeCSy5nZ2ZXm7veaHISEJSzFZ1OSkqE5a5Wtqnoj5f9pxUl&#10;ITJbM+2sqOhZBHq3/fhh0/m1mLnW6VoAQRAb1p2vaBujXxdF4K0wLEycFxYvpQPDIobQFDWwDtGN&#10;LmZleVN0DmoPjosQ8HQ3XNJtxpdS8PhdyiAi0RVFbjGvkNdDWovthq0bYL5VfKTB/oGFYcpi0SvU&#10;jkVGjqDeQRnFwQUn44Q7UzgpFRdZA6qZlm/UPLfMi6wFzQn+alP4f7D82+kJiKqxd3NKLDPYo0ch&#10;I7kHcB3BQ3So82GNic/+CcYo4DbJ7SUYAg5tna4Wq1m5vM0uoC7SZ5PPV5NFHwnHw8/l/KZcUsLx&#10;6nY+Xc5yE4oBK2F6CPGrcIakTUU1sslkMjI7PYaIJDD/kpfeBKdVvVda5wCaw4MGcmLY9MV+Nf2y&#10;Syrwyas0bUlX0dlyUeJgcIbDJzWLuDUe7Qi2oYTpBqeaR8i1X70OfymSi7esFkPpZYnfpfKQ/p5F&#10;UrFjoR2e5BLjE20TnshDPIpOjRisT7vYH/qxHwdXn7GPHQ4yUv95ZCAogagf3DD3zPLW4dhfpFh3&#10;f4xOqmxlwhoAkF4KcNYy0fG/SMP8Z5yzfv+9218AAAD//wMAUEsDBBQABgAIAAAAIQAz2WkV3gAA&#10;AAsBAAAPAAAAZHJzL2Rvd25yZXYueG1sTI/BTsMwEETvSPyDtUjcqF0HaBviVIDEqYeqLdyd2I0j&#10;4rWJ3Tb8PcsJbjva0cybaj35gZ3tmPqACuYzAcxiG0yPnYL3w9vdEljKGo0eAloF3zbBur6+qnRp&#10;wgV39rzPHaMQTKVW4HKOJeepddbrNAvRIv2OYfQ6kxw7bkZ9oXA/cCnEI/e6R2pwOtpXZ9vP/ckr&#10;2MSXe4M7aeSH+9oeirTZxnmj1O3N9PwELNsp/5nhF5/QoSamJpzQJDaQXklCz3QUcgGMHIVY0rpG&#10;gVw8COB1xf9vqH8AAAD//wMAUEsBAi0AFAAGAAgAAAAhALaDOJL+AAAA4QEAABMAAAAAAAAAAAAA&#10;AAAAAAAAAFtDb250ZW50X1R5cGVzXS54bWxQSwECLQAUAAYACAAAACEAOP0h/9YAAACUAQAACwAA&#10;AAAAAAAAAAAAAAAvAQAAX3JlbHMvLnJlbHNQSwECLQAUAAYACAAAACEAWcSo3QUCAAAFBAAADgAA&#10;AAAAAAAAAAAAAAAuAgAAZHJzL2Uyb0RvYy54bWxQSwECLQAUAAYACAAAACEAM9lpFd4AAAALAQAA&#10;DwAAAAAAAAAAAAAAAABfBAAAZHJzL2Rvd25yZXYueG1sUEsFBgAAAAAEAAQA8wAAAGoFAAAAAA==&#10;" adj="8743" fillcolor="#4f81bd" strokecolor="#385d8a" strokeweight="2pt">
                <v:textbox>
                  <w:txbxContent>
                    <w:p w:rsidR="003E3498" w:rsidRPr="003E3498" w:rsidRDefault="003E3498" w:rsidP="003E3498">
                      <w:pPr>
                        <w:pStyle w:val="NormalWeb"/>
                        <w:jc w:val="center"/>
                        <w:rPr>
                          <w:sz w:val="14"/>
                        </w:rPr>
                      </w:pPr>
                      <w:r w:rsidRPr="003E3498">
                        <w:rPr>
                          <w:rFonts w:asciiTheme="minorHAnsi" w:hAnsi="Calibri" w:cstheme="minorBidi"/>
                          <w:color w:val="FFFFFF"/>
                          <w:kern w:val="24"/>
                          <w:sz w:val="18"/>
                          <w:szCs w:val="32"/>
                        </w:rPr>
                        <w:t xml:space="preserve">We are here </w:t>
                      </w:r>
                    </w:p>
                  </w:txbxContent>
                </v:textbox>
                <w10:wrap type="tight"/>
              </v:shape>
            </w:pict>
          </mc:Fallback>
        </mc:AlternateContent>
      </w:r>
      <w:r w:rsidRPr="003E3498">
        <w:rPr>
          <w:b/>
          <w:i/>
          <w:noProof/>
          <w:color w:val="365F91" w:themeColor="accent1" w:themeShade="BF"/>
          <w:sz w:val="28"/>
        </w:rPr>
        <w:drawing>
          <wp:anchor distT="0" distB="0" distL="114300" distR="114300" simplePos="0" relativeHeight="251677696" behindDoc="1" locked="0" layoutInCell="1" allowOverlap="1" wp14:anchorId="61F80FE6" wp14:editId="0486C931">
            <wp:simplePos x="0" y="0"/>
            <wp:positionH relativeFrom="column">
              <wp:posOffset>-217805</wp:posOffset>
            </wp:positionH>
            <wp:positionV relativeFrom="paragraph">
              <wp:posOffset>178435</wp:posOffset>
            </wp:positionV>
            <wp:extent cx="5854065" cy="2834640"/>
            <wp:effectExtent l="0" t="0" r="0" b="3810"/>
            <wp:wrapTight wrapText="bothSides">
              <wp:wrapPolygon edited="0">
                <wp:start x="0" y="0"/>
                <wp:lineTo x="0" y="21484"/>
                <wp:lineTo x="21509" y="21484"/>
                <wp:lineTo x="21509" y="0"/>
                <wp:lineTo x="0" y="0"/>
              </wp:wrapPolygon>
            </wp:wrapTight>
            <wp:docPr id="1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854065" cy="2834640"/>
                    </a:xfrm>
                    <a:prstGeom prst="rect">
                      <a:avLst/>
                    </a:prstGeom>
                  </pic:spPr>
                </pic:pic>
              </a:graphicData>
            </a:graphic>
            <wp14:sizeRelH relativeFrom="margin">
              <wp14:pctWidth>0</wp14:pctWidth>
            </wp14:sizeRelH>
            <wp14:sizeRelV relativeFrom="margin">
              <wp14:pctHeight>0</wp14:pctHeight>
            </wp14:sizeRelV>
          </wp:anchor>
        </w:drawing>
      </w:r>
    </w:p>
    <w:p w:rsidR="003E3498" w:rsidRDefault="003E3498" w:rsidP="003E3498">
      <w:pPr>
        <w:pStyle w:val="Heading2"/>
        <w:jc w:val="both"/>
      </w:pPr>
      <w:r>
        <w:lastRenderedPageBreak/>
        <w:t xml:space="preserve">Progress to Date </w:t>
      </w:r>
    </w:p>
    <w:p w:rsidR="00973D75" w:rsidRPr="00F847E2" w:rsidRDefault="00F847E2" w:rsidP="00F1613E">
      <w:pPr>
        <w:pStyle w:val="ListParagraph"/>
        <w:numPr>
          <w:ilvl w:val="0"/>
          <w:numId w:val="6"/>
        </w:numPr>
        <w:jc w:val="both"/>
      </w:pPr>
      <w:r>
        <w:t>C</w:t>
      </w:r>
      <w:r w:rsidR="00184D53">
        <w:t>ontinuous c</w:t>
      </w:r>
      <w:r>
        <w:t>ollaboration with local committees</w:t>
      </w:r>
      <w:r w:rsidR="003E3498">
        <w:t xml:space="preserve"> (two meetings to date) </w:t>
      </w:r>
    </w:p>
    <w:p w:rsidR="00973D75" w:rsidRPr="00F847E2" w:rsidRDefault="00973D75" w:rsidP="00F1613E">
      <w:pPr>
        <w:pStyle w:val="ListParagraph"/>
        <w:numPr>
          <w:ilvl w:val="1"/>
          <w:numId w:val="6"/>
        </w:numPr>
        <w:jc w:val="both"/>
      </w:pPr>
      <w:r w:rsidRPr="00F847E2">
        <w:t>Project Steering Committee</w:t>
      </w:r>
      <w:r w:rsidR="00787569">
        <w:t xml:space="preserve"> (Key NFTA staff and state and federal agency representatives)</w:t>
      </w:r>
      <w:r w:rsidRPr="00F847E2">
        <w:t xml:space="preserve"> – kick off </w:t>
      </w:r>
      <w:r w:rsidR="00F847E2">
        <w:t xml:space="preserve">and discussion of issues, opportunities, and ideas for the </w:t>
      </w:r>
      <w:r w:rsidRPr="00F847E2">
        <w:t xml:space="preserve"> initial long list</w:t>
      </w:r>
      <w:r w:rsidR="00184D53">
        <w:t xml:space="preserve"> of alternatives</w:t>
      </w:r>
      <w:r w:rsidR="003E3498">
        <w:t xml:space="preserve">, and presentation of the Tier I Results (long list screening) </w:t>
      </w:r>
    </w:p>
    <w:p w:rsidR="00F847E2" w:rsidRPr="00F847E2" w:rsidRDefault="00973D75" w:rsidP="00F1613E">
      <w:pPr>
        <w:pStyle w:val="ListParagraph"/>
        <w:numPr>
          <w:ilvl w:val="1"/>
          <w:numId w:val="6"/>
        </w:numPr>
        <w:jc w:val="both"/>
      </w:pPr>
      <w:r w:rsidRPr="00F847E2">
        <w:t>Project Advisory Committee</w:t>
      </w:r>
      <w:r w:rsidR="00787569">
        <w:t xml:space="preserve"> (key local government, institutional, employer, and community stakeholders group) </w:t>
      </w:r>
      <w:r w:rsidRPr="00F847E2">
        <w:t xml:space="preserve"> – kick off </w:t>
      </w:r>
      <w:r w:rsidR="00F847E2">
        <w:t xml:space="preserve">and discussion of issues, opportunities, and ideas for the </w:t>
      </w:r>
      <w:r w:rsidR="00F847E2" w:rsidRPr="00F847E2">
        <w:t xml:space="preserve"> initial long list</w:t>
      </w:r>
      <w:r w:rsidR="00184D53">
        <w:t xml:space="preserve"> of alternatives</w:t>
      </w:r>
      <w:r w:rsidR="003E3498">
        <w:t>, and presentation of the Tier I Results (long list screening)</w:t>
      </w:r>
    </w:p>
    <w:p w:rsidR="00973D75" w:rsidRPr="00F847E2" w:rsidRDefault="00F847E2" w:rsidP="00F1613E">
      <w:pPr>
        <w:pStyle w:val="ListParagraph"/>
        <w:numPr>
          <w:ilvl w:val="0"/>
          <w:numId w:val="6"/>
        </w:numPr>
        <w:jc w:val="both"/>
      </w:pPr>
      <w:r>
        <w:t>Individual meetings</w:t>
      </w:r>
      <w:r w:rsidR="00973D75" w:rsidRPr="00F847E2">
        <w:t xml:space="preserve"> with Elected Officials</w:t>
      </w:r>
      <w:r>
        <w:t xml:space="preserve"> and other key stakeholders</w:t>
      </w:r>
      <w:r w:rsidR="001D460D">
        <w:t xml:space="preserve">, as well as outreach at community events – ongoing </w:t>
      </w:r>
    </w:p>
    <w:p w:rsidR="00973D75" w:rsidRPr="00F847E2" w:rsidRDefault="00973D75" w:rsidP="00F1613E">
      <w:pPr>
        <w:pStyle w:val="ListParagraph"/>
        <w:numPr>
          <w:ilvl w:val="0"/>
          <w:numId w:val="6"/>
        </w:numPr>
        <w:jc w:val="both"/>
      </w:pPr>
      <w:r w:rsidRPr="00F847E2">
        <w:t>Establish</w:t>
      </w:r>
      <w:r w:rsidR="00184D53">
        <w:t>ed</w:t>
      </w:r>
      <w:r w:rsidR="00C90BEF">
        <w:t xml:space="preserve"> a</w:t>
      </w:r>
      <w:r w:rsidRPr="00F847E2">
        <w:t xml:space="preserve"> Project Website</w:t>
      </w:r>
      <w:r w:rsidR="00C90BEF">
        <w:t xml:space="preserve">: </w:t>
      </w:r>
      <w:hyperlink r:id="rId10" w:history="1">
        <w:r w:rsidR="00DE5B7D" w:rsidRPr="00E3205C">
          <w:rPr>
            <w:rStyle w:val="Hyperlink"/>
          </w:rPr>
          <w:t>http://to.nfta.com/</w:t>
        </w:r>
      </w:hyperlink>
      <w:r w:rsidR="00DE5B7D">
        <w:t xml:space="preserve"> </w:t>
      </w:r>
    </w:p>
    <w:p w:rsidR="00973D75" w:rsidRDefault="007977C8" w:rsidP="00F1613E">
      <w:pPr>
        <w:pStyle w:val="ListParagraph"/>
        <w:numPr>
          <w:ilvl w:val="0"/>
          <w:numId w:val="6"/>
        </w:numPr>
        <w:jc w:val="both"/>
      </w:pPr>
      <w:r>
        <w:t>Conducted f</w:t>
      </w:r>
      <w:r w:rsidR="00807166">
        <w:t>irst</w:t>
      </w:r>
      <w:r w:rsidR="00973D75" w:rsidRPr="00F847E2">
        <w:t xml:space="preserve"> set of Public “Open House” Workshops</w:t>
      </w:r>
      <w:r w:rsidR="00807166">
        <w:t xml:space="preserve">  in November 2013</w:t>
      </w:r>
    </w:p>
    <w:p w:rsidR="00973D75" w:rsidRPr="00F847E2" w:rsidRDefault="00F847E2" w:rsidP="00F1613E">
      <w:pPr>
        <w:pStyle w:val="ListParagraph"/>
        <w:numPr>
          <w:ilvl w:val="0"/>
          <w:numId w:val="6"/>
        </w:numPr>
        <w:jc w:val="both"/>
      </w:pPr>
      <w:r>
        <w:t>Develop</w:t>
      </w:r>
      <w:r w:rsidR="00184D53">
        <w:t xml:space="preserve">ed </w:t>
      </w:r>
      <w:r w:rsidR="00807166">
        <w:t>a</w:t>
      </w:r>
      <w:r>
        <w:t xml:space="preserve"> d</w:t>
      </w:r>
      <w:r w:rsidR="00973D75" w:rsidRPr="00F847E2">
        <w:t>raft Purpose and Need Statement</w:t>
      </w:r>
      <w:r w:rsidR="00807166">
        <w:t xml:space="preserve"> for the study</w:t>
      </w:r>
    </w:p>
    <w:p w:rsidR="00973D75" w:rsidRPr="00F847E2" w:rsidRDefault="00973D75" w:rsidP="00F1613E">
      <w:pPr>
        <w:pStyle w:val="ListParagraph"/>
        <w:numPr>
          <w:ilvl w:val="0"/>
          <w:numId w:val="6"/>
        </w:numPr>
        <w:jc w:val="both"/>
      </w:pPr>
      <w:r w:rsidRPr="00F847E2">
        <w:t>Develop</w:t>
      </w:r>
      <w:r w:rsidR="00184D53">
        <w:t xml:space="preserve">ed </w:t>
      </w:r>
      <w:r w:rsidR="00F847E2" w:rsidRPr="00F847E2">
        <w:t xml:space="preserve">draft screening &amp; evaluation methodology </w:t>
      </w:r>
      <w:r w:rsidR="00776B98">
        <w:t>that was</w:t>
      </w:r>
      <w:r w:rsidR="00F847E2" w:rsidRPr="00F847E2">
        <w:t xml:space="preserve"> applied to the Long List</w:t>
      </w:r>
      <w:r w:rsidR="00807166">
        <w:t xml:space="preserve"> of Alternatives</w:t>
      </w:r>
    </w:p>
    <w:p w:rsidR="00DE5B7D" w:rsidRDefault="007977C8" w:rsidP="00F1613E">
      <w:pPr>
        <w:pStyle w:val="ListParagraph"/>
        <w:numPr>
          <w:ilvl w:val="0"/>
          <w:numId w:val="6"/>
        </w:numPr>
        <w:jc w:val="both"/>
      </w:pPr>
      <w:r>
        <w:t>Identifi</w:t>
      </w:r>
      <w:r w:rsidR="00184D53">
        <w:t xml:space="preserve">ed </w:t>
      </w:r>
      <w:r w:rsidR="00973D75" w:rsidRPr="00F847E2">
        <w:t>Long List of Alternatives</w:t>
      </w:r>
    </w:p>
    <w:p w:rsidR="00973D75" w:rsidRPr="00F847E2" w:rsidRDefault="00DE5B7D" w:rsidP="00F1613E">
      <w:pPr>
        <w:pStyle w:val="ListParagraph"/>
        <w:numPr>
          <w:ilvl w:val="0"/>
          <w:numId w:val="6"/>
        </w:numPr>
        <w:jc w:val="both"/>
      </w:pPr>
      <w:r>
        <w:t>Conducted screening of Long List of Alternatives</w:t>
      </w:r>
      <w:r w:rsidR="003F6609">
        <w:t xml:space="preserve">  for fatal flaws (Tier 1 </w:t>
      </w:r>
      <w:r w:rsidR="00C90BEF">
        <w:t>A</w:t>
      </w:r>
      <w:r w:rsidR="003F6609">
        <w:t>nalysis)</w:t>
      </w:r>
    </w:p>
    <w:p w:rsidR="00973D75" w:rsidRDefault="00973D75" w:rsidP="00F1613E">
      <w:pPr>
        <w:pStyle w:val="ListParagraph"/>
        <w:numPr>
          <w:ilvl w:val="0"/>
          <w:numId w:val="6"/>
        </w:numPr>
        <w:jc w:val="both"/>
      </w:pPr>
      <w:r w:rsidRPr="00F847E2">
        <w:t xml:space="preserve">Reviewed </w:t>
      </w:r>
      <w:r w:rsidR="00F847E2">
        <w:t>and</w:t>
      </w:r>
      <w:r w:rsidRPr="00F847E2">
        <w:t xml:space="preserve"> </w:t>
      </w:r>
      <w:r w:rsidR="00C90BEF">
        <w:t>i</w:t>
      </w:r>
      <w:r w:rsidR="00F847E2" w:rsidRPr="00F847E2">
        <w:t xml:space="preserve">dentified ridership forecasting approach then met with </w:t>
      </w:r>
      <w:r w:rsidR="00F847E2">
        <w:t>F</w:t>
      </w:r>
      <w:r w:rsidR="00776B98">
        <w:t xml:space="preserve">ederal </w:t>
      </w:r>
      <w:r w:rsidR="00F847E2">
        <w:t>T</w:t>
      </w:r>
      <w:r w:rsidR="00776B98">
        <w:t>ransit Administration</w:t>
      </w:r>
      <w:r w:rsidR="00F847E2">
        <w:t xml:space="preserve"> to discuss </w:t>
      </w:r>
      <w:r w:rsidR="00D2520A">
        <w:t>(STOPS model)</w:t>
      </w:r>
    </w:p>
    <w:p w:rsidR="00B91CA6" w:rsidRDefault="00776B98" w:rsidP="00F1613E">
      <w:pPr>
        <w:pStyle w:val="ListParagraph"/>
        <w:numPr>
          <w:ilvl w:val="0"/>
          <w:numId w:val="6"/>
        </w:numPr>
        <w:jc w:val="both"/>
      </w:pPr>
      <w:r>
        <w:t>Scheduled</w:t>
      </w:r>
      <w:r w:rsidR="00B91CA6">
        <w:t xml:space="preserve"> second Elected Officials Briefing – September 23</w:t>
      </w:r>
      <w:r w:rsidR="00B91CA6" w:rsidRPr="00B91CA6">
        <w:rPr>
          <w:vertAlign w:val="superscript"/>
        </w:rPr>
        <w:t>rd</w:t>
      </w:r>
      <w:r w:rsidR="00B91CA6">
        <w:t xml:space="preserve"> </w:t>
      </w:r>
    </w:p>
    <w:p w:rsidR="00B91CA6" w:rsidRPr="00F847E2" w:rsidRDefault="00776B98" w:rsidP="00B91CA6">
      <w:pPr>
        <w:pStyle w:val="ListParagraph"/>
        <w:numPr>
          <w:ilvl w:val="0"/>
          <w:numId w:val="6"/>
        </w:numPr>
        <w:jc w:val="both"/>
      </w:pPr>
      <w:r>
        <w:t xml:space="preserve">Scheduled </w:t>
      </w:r>
      <w:r w:rsidR="00B91CA6">
        <w:t>second Public Outreach meeting – to be held September 30</w:t>
      </w:r>
      <w:r w:rsidR="00B91CA6" w:rsidRPr="00B91CA6">
        <w:rPr>
          <w:vertAlign w:val="superscript"/>
        </w:rPr>
        <w:t>th</w:t>
      </w:r>
      <w:r w:rsidR="00B91CA6">
        <w:t xml:space="preserve"> </w:t>
      </w:r>
    </w:p>
    <w:p w:rsidR="00973D75" w:rsidRDefault="00776B98" w:rsidP="00F1613E">
      <w:pPr>
        <w:pStyle w:val="ListParagraph"/>
        <w:numPr>
          <w:ilvl w:val="0"/>
          <w:numId w:val="6"/>
        </w:numPr>
        <w:jc w:val="both"/>
      </w:pPr>
      <w:r>
        <w:t>Developed and scheduled</w:t>
      </w:r>
      <w:r w:rsidR="00F847E2">
        <w:t xml:space="preserve"> a</w:t>
      </w:r>
      <w:r w:rsidR="00973D75" w:rsidRPr="00F847E2">
        <w:t xml:space="preserve"> University </w:t>
      </w:r>
      <w:r w:rsidR="000A730B">
        <w:t>at</w:t>
      </w:r>
      <w:r w:rsidR="007977C8">
        <w:t xml:space="preserve"> </w:t>
      </w:r>
      <w:r w:rsidR="00973D75" w:rsidRPr="00F847E2">
        <w:t>Buffalo On-Board Pa</w:t>
      </w:r>
      <w:r>
        <w:t>ssenger Survey - October 2014</w:t>
      </w:r>
    </w:p>
    <w:p w:rsidR="001D460D" w:rsidRDefault="001D460D" w:rsidP="00F1613E">
      <w:pPr>
        <w:pStyle w:val="ListParagraph"/>
        <w:numPr>
          <w:ilvl w:val="0"/>
          <w:numId w:val="6"/>
        </w:numPr>
        <w:jc w:val="both"/>
      </w:pPr>
      <w:r>
        <w:t xml:space="preserve">Developed Criteria for and Preliminary Station and Stop Locations </w:t>
      </w:r>
      <w:r w:rsidR="00882EC7">
        <w:t xml:space="preserve"> </w:t>
      </w:r>
    </w:p>
    <w:p w:rsidR="001D460D" w:rsidRDefault="00776B98" w:rsidP="00F1613E">
      <w:pPr>
        <w:pStyle w:val="ListParagraph"/>
        <w:numPr>
          <w:ilvl w:val="0"/>
          <w:numId w:val="6"/>
        </w:numPr>
        <w:jc w:val="both"/>
      </w:pPr>
      <w:r>
        <w:t xml:space="preserve">Completed </w:t>
      </w:r>
      <w:r w:rsidR="001D460D">
        <w:t>Existi</w:t>
      </w:r>
      <w:r w:rsidR="00D2520A">
        <w:t xml:space="preserve">ng and Future Conditions No Build Report </w:t>
      </w:r>
    </w:p>
    <w:p w:rsidR="00047503" w:rsidRDefault="00776B98" w:rsidP="00F1613E">
      <w:pPr>
        <w:pStyle w:val="ListParagraph"/>
        <w:numPr>
          <w:ilvl w:val="0"/>
          <w:numId w:val="6"/>
        </w:numPr>
        <w:jc w:val="both"/>
      </w:pPr>
      <w:r>
        <w:t xml:space="preserve">Initiated development of Tier 2 Alternatives (see next steps) </w:t>
      </w:r>
    </w:p>
    <w:p w:rsidR="006E652C" w:rsidRDefault="006E652C" w:rsidP="00F1613E">
      <w:pPr>
        <w:pStyle w:val="Heading1"/>
        <w:jc w:val="both"/>
      </w:pPr>
      <w:bookmarkStart w:id="4" w:name="_Toc396836346"/>
      <w:r w:rsidRPr="006E652C">
        <w:t>Long L</w:t>
      </w:r>
      <w:r w:rsidR="004C7F44">
        <w:t>ist of Alternatives –</w:t>
      </w:r>
      <w:r w:rsidR="000C37F3">
        <w:t xml:space="preserve"> </w:t>
      </w:r>
      <w:r w:rsidR="004C7F44">
        <w:t>O</w:t>
      </w:r>
      <w:r w:rsidRPr="006E652C">
        <w:t>verview</w:t>
      </w:r>
      <w:bookmarkEnd w:id="4"/>
    </w:p>
    <w:p w:rsidR="004C7F44" w:rsidRDefault="004C7F44" w:rsidP="00F1613E">
      <w:pPr>
        <w:pStyle w:val="NormalWeb"/>
        <w:rPr>
          <w:rFonts w:ascii="Calibri" w:hAnsi="Calibri"/>
          <w:b/>
          <w:color w:val="365F91" w:themeColor="accent1" w:themeShade="BF"/>
          <w:sz w:val="28"/>
          <w:szCs w:val="22"/>
        </w:rPr>
      </w:pPr>
    </w:p>
    <w:p w:rsidR="004C7F44" w:rsidRPr="004D1D22" w:rsidRDefault="003E3498" w:rsidP="00F1613E">
      <w:pPr>
        <w:jc w:val="both"/>
      </w:pPr>
      <w:r>
        <w:t>The</w:t>
      </w:r>
      <w:r w:rsidR="004C7F44" w:rsidRPr="004D1D22">
        <w:t xml:space="preserve"> Long List of </w:t>
      </w:r>
      <w:r w:rsidR="00227A2A">
        <w:t>A</w:t>
      </w:r>
      <w:r w:rsidR="004C7F44" w:rsidRPr="004D1D22">
        <w:t>lternatives was developed to consider the universe of options for enhancing transit in the study area.  The</w:t>
      </w:r>
      <w:r w:rsidR="00227A2A">
        <w:t>se alternatives</w:t>
      </w:r>
      <w:r w:rsidR="004C7F44" w:rsidRPr="004D1D22">
        <w:t xml:space="preserve"> were then grouped by type and potential location for ease of evaluation.  These groups included:</w:t>
      </w:r>
    </w:p>
    <w:p w:rsidR="004C7F44" w:rsidRPr="004D1D22" w:rsidRDefault="004C7F44" w:rsidP="00F1613E">
      <w:pPr>
        <w:jc w:val="both"/>
        <w:rPr>
          <w:sz w:val="20"/>
        </w:rPr>
      </w:pPr>
    </w:p>
    <w:p w:rsidR="00CF34EC" w:rsidRPr="004D1D22" w:rsidRDefault="00946FAC" w:rsidP="00F1613E">
      <w:pPr>
        <w:jc w:val="both"/>
        <w:rPr>
          <w:szCs w:val="24"/>
        </w:rPr>
      </w:pPr>
      <w:r w:rsidRPr="004D1D22">
        <w:rPr>
          <w:szCs w:val="24"/>
        </w:rPr>
        <w:t xml:space="preserve">Options </w:t>
      </w:r>
      <w:r w:rsidR="00CF34EC" w:rsidRPr="004D1D22">
        <w:rPr>
          <w:szCs w:val="24"/>
        </w:rPr>
        <w:t>by Type</w:t>
      </w:r>
    </w:p>
    <w:p w:rsidR="004C7F44" w:rsidRPr="004D1D22" w:rsidRDefault="004C7F44" w:rsidP="00F1613E">
      <w:pPr>
        <w:pStyle w:val="ListParagraph"/>
        <w:numPr>
          <w:ilvl w:val="0"/>
          <w:numId w:val="16"/>
        </w:numPr>
        <w:jc w:val="both"/>
        <w:rPr>
          <w:szCs w:val="24"/>
        </w:rPr>
      </w:pPr>
      <w:r w:rsidRPr="004D1D22">
        <w:rPr>
          <w:szCs w:val="24"/>
        </w:rPr>
        <w:t>Light-Rail Transit (LRT)</w:t>
      </w:r>
      <w:r w:rsidR="00CF34EC" w:rsidRPr="004D1D22">
        <w:rPr>
          <w:szCs w:val="24"/>
        </w:rPr>
        <w:t>: Using special rail vehicles, this system operates on a track within a protected rail right-of-way or within the existing street system. LRT can have street-level, elevated, or underground platforms for passenger access.</w:t>
      </w:r>
    </w:p>
    <w:p w:rsidR="00946FAC" w:rsidRPr="003D0826" w:rsidRDefault="00946FAC" w:rsidP="00F1613E">
      <w:pPr>
        <w:pStyle w:val="ListParagraph"/>
        <w:numPr>
          <w:ilvl w:val="0"/>
          <w:numId w:val="16"/>
        </w:numPr>
        <w:jc w:val="both"/>
        <w:rPr>
          <w:szCs w:val="24"/>
        </w:rPr>
      </w:pPr>
      <w:r w:rsidRPr="003D0826">
        <w:rPr>
          <w:szCs w:val="24"/>
        </w:rPr>
        <w:t>Modern Streetcar:</w:t>
      </w:r>
      <w:r w:rsidR="0008677E" w:rsidRPr="003D0826">
        <w:rPr>
          <w:szCs w:val="24"/>
        </w:rPr>
        <w:t xml:space="preserve"> This mode consists of low speed, low floor rail vehicles that operate along streets to provide circulation for passengers.  Power is provided by overhead electric power typically know as catenary power.  Vehicles are developed for easy on, easy off operation.  Operations consist of frequent stops, to provide circulation for passengers typically in an urban setting.  Convenience, versus speed or schedule reliability is typical for this type of mode. </w:t>
      </w:r>
      <w:r w:rsidRPr="003D0826">
        <w:rPr>
          <w:szCs w:val="24"/>
        </w:rPr>
        <w:t xml:space="preserve"> </w:t>
      </w:r>
    </w:p>
    <w:p w:rsidR="004C7F44" w:rsidRPr="004D1D22" w:rsidRDefault="004C7F44" w:rsidP="00F1613E">
      <w:pPr>
        <w:pStyle w:val="ListParagraph"/>
        <w:numPr>
          <w:ilvl w:val="0"/>
          <w:numId w:val="16"/>
        </w:numPr>
        <w:jc w:val="both"/>
        <w:rPr>
          <w:szCs w:val="24"/>
        </w:rPr>
      </w:pPr>
      <w:r w:rsidRPr="003D0826">
        <w:rPr>
          <w:szCs w:val="24"/>
        </w:rPr>
        <w:lastRenderedPageBreak/>
        <w:t>Bus Rapid Transit (BRT)</w:t>
      </w:r>
      <w:r w:rsidR="00CF34EC" w:rsidRPr="003D0826">
        <w:rPr>
          <w:szCs w:val="24"/>
        </w:rPr>
        <w:t>:  Using conventional buses or special BRT buses, this system</w:t>
      </w:r>
      <w:r w:rsidR="00CF34EC" w:rsidRPr="004D1D22">
        <w:rPr>
          <w:szCs w:val="24"/>
        </w:rPr>
        <w:t xml:space="preserve"> operates with vehicles that receive priority to move faster than general traffic, including movement through controlled intersections. Vehicles use permanent weather-protected </w:t>
      </w:r>
      <w:r w:rsidR="00227A2A">
        <w:rPr>
          <w:szCs w:val="24"/>
        </w:rPr>
        <w:t xml:space="preserve">designated </w:t>
      </w:r>
      <w:r w:rsidR="00CF34EC" w:rsidRPr="004D1D22">
        <w:rPr>
          <w:szCs w:val="24"/>
        </w:rPr>
        <w:t xml:space="preserve">stops with passenger amenities and </w:t>
      </w:r>
      <w:proofErr w:type="spellStart"/>
      <w:r w:rsidR="00CF34EC" w:rsidRPr="004D1D22">
        <w:rPr>
          <w:szCs w:val="24"/>
        </w:rPr>
        <w:t>wayfinding</w:t>
      </w:r>
      <w:proofErr w:type="spellEnd"/>
      <w:r w:rsidR="00CF34EC" w:rsidRPr="004D1D22">
        <w:rPr>
          <w:szCs w:val="24"/>
        </w:rPr>
        <w:t xml:space="preserve"> information </w:t>
      </w:r>
    </w:p>
    <w:p w:rsidR="00CF34EC" w:rsidRPr="004D1D22" w:rsidRDefault="004C7F44" w:rsidP="00F1613E">
      <w:pPr>
        <w:pStyle w:val="ListParagraph"/>
        <w:numPr>
          <w:ilvl w:val="0"/>
          <w:numId w:val="16"/>
        </w:numPr>
        <w:jc w:val="both"/>
        <w:rPr>
          <w:szCs w:val="24"/>
        </w:rPr>
      </w:pPr>
      <w:r w:rsidRPr="004D1D22">
        <w:rPr>
          <w:szCs w:val="24"/>
        </w:rPr>
        <w:t xml:space="preserve">Preferential Bus </w:t>
      </w:r>
      <w:r w:rsidR="00227A2A">
        <w:rPr>
          <w:szCs w:val="24"/>
        </w:rPr>
        <w:t>Service</w:t>
      </w:r>
      <w:r w:rsidR="00CF34EC" w:rsidRPr="004D1D22">
        <w:rPr>
          <w:szCs w:val="24"/>
        </w:rPr>
        <w:t>: Includes limited elements of the BRT system with an improved service plan for operations including intersection enhancements and improved stops.</w:t>
      </w:r>
    </w:p>
    <w:p w:rsidR="00CF34EC" w:rsidRPr="004D1D22" w:rsidRDefault="00CF34EC" w:rsidP="00F1613E">
      <w:pPr>
        <w:pStyle w:val="ListParagraph"/>
        <w:numPr>
          <w:ilvl w:val="0"/>
          <w:numId w:val="16"/>
        </w:numPr>
        <w:jc w:val="both"/>
        <w:rPr>
          <w:szCs w:val="24"/>
        </w:rPr>
      </w:pPr>
      <w:r w:rsidRPr="004D1D22">
        <w:rPr>
          <w:szCs w:val="24"/>
        </w:rPr>
        <w:t xml:space="preserve">Enhanced Bus operations: This would include limited improvements to the bus route system and frequency of service, including some express buses making fewer stops along some routes </w:t>
      </w:r>
      <w:r w:rsidR="00227A2A">
        <w:rPr>
          <w:szCs w:val="24"/>
        </w:rPr>
        <w:t>to</w:t>
      </w:r>
      <w:r w:rsidR="00227A2A" w:rsidRPr="004D1D22">
        <w:rPr>
          <w:szCs w:val="24"/>
        </w:rPr>
        <w:t xml:space="preserve"> </w:t>
      </w:r>
      <w:r w:rsidRPr="004D1D22">
        <w:rPr>
          <w:szCs w:val="24"/>
        </w:rPr>
        <w:t>decreas</w:t>
      </w:r>
      <w:r w:rsidR="00227A2A">
        <w:rPr>
          <w:szCs w:val="24"/>
        </w:rPr>
        <w:t>e</w:t>
      </w:r>
      <w:r w:rsidRPr="004D1D22">
        <w:rPr>
          <w:szCs w:val="24"/>
        </w:rPr>
        <w:t xml:space="preserve"> travel time between some</w:t>
      </w:r>
      <w:r w:rsidR="00946FAC" w:rsidRPr="004D1D22">
        <w:rPr>
          <w:szCs w:val="24"/>
        </w:rPr>
        <w:t xml:space="preserve"> destinations</w:t>
      </w:r>
      <w:r w:rsidRPr="004D1D22">
        <w:rPr>
          <w:szCs w:val="24"/>
        </w:rPr>
        <w:t xml:space="preserve">. </w:t>
      </w:r>
    </w:p>
    <w:p w:rsidR="00946FAC" w:rsidRPr="004D1D22" w:rsidRDefault="00946FAC" w:rsidP="00F1613E">
      <w:pPr>
        <w:jc w:val="both"/>
        <w:rPr>
          <w:szCs w:val="24"/>
        </w:rPr>
      </w:pPr>
    </w:p>
    <w:p w:rsidR="00946FAC" w:rsidRPr="004D1D22" w:rsidRDefault="00946FAC" w:rsidP="00F1613E">
      <w:pPr>
        <w:jc w:val="both"/>
        <w:rPr>
          <w:szCs w:val="24"/>
        </w:rPr>
      </w:pPr>
      <w:r w:rsidRPr="004D1D22">
        <w:rPr>
          <w:szCs w:val="24"/>
        </w:rPr>
        <w:t>Options by Route</w:t>
      </w:r>
    </w:p>
    <w:p w:rsidR="00946FAC" w:rsidRPr="00F1613E" w:rsidRDefault="00973D75" w:rsidP="00F1613E">
      <w:pPr>
        <w:numPr>
          <w:ilvl w:val="0"/>
          <w:numId w:val="17"/>
        </w:numPr>
        <w:jc w:val="both"/>
        <w:rPr>
          <w:szCs w:val="24"/>
        </w:rPr>
      </w:pPr>
      <w:r w:rsidRPr="00F1613E">
        <w:rPr>
          <w:bCs/>
          <w:szCs w:val="24"/>
        </w:rPr>
        <w:t xml:space="preserve">Light Rail Transit (LRT) Alternatives –using Bailey Avenue, or Millersport Highway, or Niagara Falls Blvd </w:t>
      </w:r>
    </w:p>
    <w:p w:rsidR="00973D75" w:rsidRPr="00F1613E" w:rsidRDefault="00973D75" w:rsidP="00F1613E">
      <w:pPr>
        <w:numPr>
          <w:ilvl w:val="0"/>
          <w:numId w:val="17"/>
        </w:numPr>
        <w:jc w:val="both"/>
        <w:rPr>
          <w:szCs w:val="24"/>
        </w:rPr>
      </w:pPr>
      <w:r w:rsidRPr="00F1613E">
        <w:rPr>
          <w:bCs/>
          <w:szCs w:val="24"/>
        </w:rPr>
        <w:t xml:space="preserve">Bus Rapid Transit (BRT) Alternatives –using Bailey Avenue, or Millersport Highway or Niagara Falls Blvd </w:t>
      </w:r>
    </w:p>
    <w:p w:rsidR="004D1D22" w:rsidRPr="00F1613E" w:rsidRDefault="004D1D22" w:rsidP="00F1613E">
      <w:pPr>
        <w:numPr>
          <w:ilvl w:val="0"/>
          <w:numId w:val="17"/>
        </w:numPr>
        <w:jc w:val="both"/>
        <w:rPr>
          <w:szCs w:val="24"/>
        </w:rPr>
      </w:pPr>
      <w:r w:rsidRPr="00F1613E">
        <w:rPr>
          <w:bCs/>
          <w:szCs w:val="24"/>
        </w:rPr>
        <w:t>Modern Streetcar – along Bailey Avenue</w:t>
      </w:r>
    </w:p>
    <w:p w:rsidR="004D1D22" w:rsidRPr="00F1613E" w:rsidRDefault="004D1D22" w:rsidP="00F1613E">
      <w:pPr>
        <w:numPr>
          <w:ilvl w:val="0"/>
          <w:numId w:val="17"/>
        </w:numPr>
        <w:jc w:val="both"/>
        <w:rPr>
          <w:szCs w:val="24"/>
        </w:rPr>
      </w:pPr>
      <w:r w:rsidRPr="00F1613E">
        <w:rPr>
          <w:bCs/>
          <w:szCs w:val="24"/>
        </w:rPr>
        <w:t xml:space="preserve">Tonawanda Turnout </w:t>
      </w:r>
      <w:r w:rsidR="00A765D6" w:rsidRPr="00F1613E">
        <w:rPr>
          <w:bCs/>
          <w:szCs w:val="24"/>
        </w:rPr>
        <w:t>–</w:t>
      </w:r>
      <w:r w:rsidRPr="00F1613E">
        <w:rPr>
          <w:bCs/>
          <w:szCs w:val="24"/>
        </w:rPr>
        <w:t xml:space="preserve"> </w:t>
      </w:r>
      <w:r w:rsidR="00A765D6" w:rsidRPr="00F1613E">
        <w:rPr>
          <w:bCs/>
          <w:szCs w:val="24"/>
        </w:rPr>
        <w:t>an abandoned railroad right-of-way that has a potential connection with the existing rail system, but is outside of the project study area</w:t>
      </w:r>
    </w:p>
    <w:p w:rsidR="00973D75" w:rsidRPr="00F1613E" w:rsidRDefault="00973D75" w:rsidP="00F1613E">
      <w:pPr>
        <w:numPr>
          <w:ilvl w:val="0"/>
          <w:numId w:val="17"/>
        </w:numPr>
        <w:jc w:val="both"/>
        <w:rPr>
          <w:szCs w:val="24"/>
        </w:rPr>
      </w:pPr>
      <w:r w:rsidRPr="00F1613E">
        <w:rPr>
          <w:bCs/>
          <w:szCs w:val="24"/>
        </w:rPr>
        <w:t xml:space="preserve">Bus Alternatives – </w:t>
      </w:r>
      <w:r w:rsidR="00946FAC" w:rsidRPr="00F1613E">
        <w:rPr>
          <w:bCs/>
          <w:szCs w:val="24"/>
        </w:rPr>
        <w:t>Varied routes</w:t>
      </w:r>
      <w:r w:rsidR="004D1D22" w:rsidRPr="00F1613E">
        <w:rPr>
          <w:bCs/>
          <w:szCs w:val="24"/>
        </w:rPr>
        <w:t xml:space="preserve"> (see below)</w:t>
      </w:r>
    </w:p>
    <w:p w:rsidR="00973D75" w:rsidRPr="00F1613E" w:rsidRDefault="00973D75" w:rsidP="00F1613E">
      <w:pPr>
        <w:numPr>
          <w:ilvl w:val="1"/>
          <w:numId w:val="17"/>
        </w:numPr>
        <w:jc w:val="both"/>
        <w:rPr>
          <w:szCs w:val="24"/>
        </w:rPr>
      </w:pPr>
      <w:r w:rsidRPr="00F1613E">
        <w:rPr>
          <w:szCs w:val="24"/>
        </w:rPr>
        <w:t xml:space="preserve">Preferential Bus </w:t>
      </w:r>
    </w:p>
    <w:p w:rsidR="00CF34EC" w:rsidRPr="00F1613E" w:rsidRDefault="00973D75" w:rsidP="00F1613E">
      <w:pPr>
        <w:numPr>
          <w:ilvl w:val="1"/>
          <w:numId w:val="17"/>
        </w:numPr>
        <w:jc w:val="both"/>
        <w:rPr>
          <w:szCs w:val="24"/>
        </w:rPr>
      </w:pPr>
      <w:r w:rsidRPr="00F1613E">
        <w:rPr>
          <w:szCs w:val="24"/>
        </w:rPr>
        <w:t>Enhanced Bus</w:t>
      </w:r>
    </w:p>
    <w:p w:rsidR="00946FAC" w:rsidRPr="00F1613E" w:rsidRDefault="00946FAC" w:rsidP="00F1613E">
      <w:pPr>
        <w:jc w:val="both"/>
        <w:rPr>
          <w:b/>
          <w:color w:val="365F91" w:themeColor="accent1" w:themeShade="BF"/>
          <w:sz w:val="24"/>
        </w:rPr>
      </w:pPr>
    </w:p>
    <w:p w:rsidR="004D1D22" w:rsidRPr="004D1D22" w:rsidRDefault="00946FAC" w:rsidP="00F1613E">
      <w:pPr>
        <w:jc w:val="both"/>
      </w:pPr>
      <w:r w:rsidRPr="00F1613E">
        <w:t>These options by route are shown in the following summary graphics</w:t>
      </w:r>
      <w:r w:rsidR="004D1D22" w:rsidRPr="00F1613E">
        <w:t>, with the exception of the Modern Streetcar route and Tonawanda Turnout</w:t>
      </w:r>
      <w:r w:rsidR="004B6D4E" w:rsidRPr="00F1613E">
        <w:t>.</w:t>
      </w:r>
      <w:r w:rsidR="004D1D22" w:rsidRPr="00F1613E">
        <w:t xml:space="preserve"> These alternatives were eliminated from further consideration in the Long List screening </w:t>
      </w:r>
      <w:r w:rsidR="00227A2A" w:rsidRPr="00F1613E">
        <w:t xml:space="preserve">process </w:t>
      </w:r>
      <w:r w:rsidR="004D1D22" w:rsidRPr="00F1613E">
        <w:t xml:space="preserve">because </w:t>
      </w:r>
      <w:r w:rsidR="00227A2A" w:rsidRPr="00F1613E">
        <w:t>they did not</w:t>
      </w:r>
      <w:r w:rsidR="004D1D22" w:rsidRPr="00F1613E">
        <w:t xml:space="preserve"> serve the </w:t>
      </w:r>
      <w:r w:rsidR="00A765D6" w:rsidRPr="00F1613E">
        <w:t>project’s P</w:t>
      </w:r>
      <w:r w:rsidR="004D1D22" w:rsidRPr="00F1613E">
        <w:t xml:space="preserve">urpose </w:t>
      </w:r>
      <w:r w:rsidR="00A765D6" w:rsidRPr="00F1613E">
        <w:t xml:space="preserve">and Need </w:t>
      </w:r>
      <w:r w:rsidR="004D1D22" w:rsidRPr="00F1613E">
        <w:t xml:space="preserve">or </w:t>
      </w:r>
      <w:r w:rsidR="00A765D6" w:rsidRPr="00F1613E">
        <w:t xml:space="preserve">were not reasonable as compared to other alternatives under consideration. </w:t>
      </w:r>
    </w:p>
    <w:p w:rsidR="004D1D22" w:rsidRPr="004D1D22" w:rsidRDefault="004D1D22" w:rsidP="00F1613E">
      <w:pPr>
        <w:jc w:val="both"/>
      </w:pPr>
    </w:p>
    <w:p w:rsidR="004D1D22" w:rsidRPr="004D1D22" w:rsidRDefault="004D1D22" w:rsidP="00F1613E">
      <w:pPr>
        <w:jc w:val="both"/>
        <w:rPr>
          <w:sz w:val="20"/>
        </w:rPr>
      </w:pPr>
      <w:r w:rsidRPr="004D1D22">
        <w:rPr>
          <w:noProof/>
          <w:sz w:val="20"/>
        </w:rPr>
        <w:lastRenderedPageBreak/>
        <w:drawing>
          <wp:anchor distT="0" distB="0" distL="114300" distR="114300" simplePos="0" relativeHeight="251673600" behindDoc="1" locked="0" layoutInCell="1" allowOverlap="1" wp14:anchorId="06ABB13C" wp14:editId="03BAF117">
            <wp:simplePos x="0" y="0"/>
            <wp:positionH relativeFrom="column">
              <wp:posOffset>41275</wp:posOffset>
            </wp:positionH>
            <wp:positionV relativeFrom="paragraph">
              <wp:posOffset>4420870</wp:posOffset>
            </wp:positionV>
            <wp:extent cx="5486400" cy="4114800"/>
            <wp:effectExtent l="0" t="0" r="0" b="0"/>
            <wp:wrapTight wrapText="bothSides">
              <wp:wrapPolygon edited="0">
                <wp:start x="0" y="0"/>
                <wp:lineTo x="0" y="21500"/>
                <wp:lineTo x="21525" y="21500"/>
                <wp:lineTo x="21525" y="0"/>
                <wp:lineTo x="0" y="0"/>
              </wp:wrapPolygon>
            </wp:wrapTight>
            <wp:docPr id="8"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486400" cy="411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1D22">
        <w:rPr>
          <w:noProof/>
          <w:sz w:val="20"/>
        </w:rPr>
        <w:drawing>
          <wp:anchor distT="0" distB="0" distL="114300" distR="114300" simplePos="0" relativeHeight="251672576" behindDoc="1" locked="0" layoutInCell="1" allowOverlap="1" wp14:anchorId="3E72D5BD" wp14:editId="567E773F">
            <wp:simplePos x="0" y="0"/>
            <wp:positionH relativeFrom="column">
              <wp:posOffset>1905</wp:posOffset>
            </wp:positionH>
            <wp:positionV relativeFrom="paragraph">
              <wp:posOffset>0</wp:posOffset>
            </wp:positionV>
            <wp:extent cx="5486400" cy="4114800"/>
            <wp:effectExtent l="0" t="0" r="0" b="0"/>
            <wp:wrapTight wrapText="bothSides">
              <wp:wrapPolygon edited="0">
                <wp:start x="0" y="0"/>
                <wp:lineTo x="0" y="21500"/>
                <wp:lineTo x="21525" y="21500"/>
                <wp:lineTo x="21525" y="0"/>
                <wp:lineTo x="0" y="0"/>
              </wp:wrapPolygon>
            </wp:wrapTight>
            <wp:docPr id="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486400" cy="411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46FAC" w:rsidRDefault="004D1D22" w:rsidP="00F1613E">
      <w:pPr>
        <w:jc w:val="both"/>
      </w:pPr>
      <w:r w:rsidRPr="004D1D22">
        <w:rPr>
          <w:noProof/>
        </w:rPr>
        <w:lastRenderedPageBreak/>
        <w:drawing>
          <wp:anchor distT="0" distB="0" distL="114300" distR="114300" simplePos="0" relativeHeight="251674624" behindDoc="1" locked="0" layoutInCell="1" allowOverlap="1" wp14:anchorId="0ECB554C" wp14:editId="2993EBE0">
            <wp:simplePos x="0" y="0"/>
            <wp:positionH relativeFrom="column">
              <wp:posOffset>1905</wp:posOffset>
            </wp:positionH>
            <wp:positionV relativeFrom="paragraph">
              <wp:posOffset>0</wp:posOffset>
            </wp:positionV>
            <wp:extent cx="5486400" cy="4114800"/>
            <wp:effectExtent l="0" t="0" r="0" b="0"/>
            <wp:wrapTight wrapText="bothSides">
              <wp:wrapPolygon edited="0">
                <wp:start x="0" y="0"/>
                <wp:lineTo x="0" y="21500"/>
                <wp:lineTo x="21525" y="21500"/>
                <wp:lineTo x="21525" y="0"/>
                <wp:lineTo x="0" y="0"/>
              </wp:wrapPolygon>
            </wp:wrapTight>
            <wp:docPr id="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486400" cy="411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46FAC" w:rsidRDefault="00946FAC" w:rsidP="00F1613E">
      <w:pPr>
        <w:jc w:val="both"/>
      </w:pPr>
    </w:p>
    <w:p w:rsidR="00946FAC" w:rsidRDefault="004D1D22" w:rsidP="00F1613E">
      <w:pPr>
        <w:jc w:val="both"/>
      </w:pPr>
      <w:r w:rsidRPr="004D1D22">
        <w:rPr>
          <w:noProof/>
        </w:rPr>
        <w:drawing>
          <wp:anchor distT="0" distB="0" distL="114300" distR="114300" simplePos="0" relativeHeight="251675648" behindDoc="1" locked="0" layoutInCell="1" allowOverlap="1" wp14:anchorId="020FC939" wp14:editId="32A74522">
            <wp:simplePos x="0" y="0"/>
            <wp:positionH relativeFrom="margin">
              <wp:align>center</wp:align>
            </wp:positionH>
            <wp:positionV relativeFrom="paragraph">
              <wp:posOffset>70485</wp:posOffset>
            </wp:positionV>
            <wp:extent cx="4886960" cy="3665220"/>
            <wp:effectExtent l="0" t="0" r="8890" b="0"/>
            <wp:wrapTight wrapText="bothSides">
              <wp:wrapPolygon edited="0">
                <wp:start x="0" y="0"/>
                <wp:lineTo x="0" y="21443"/>
                <wp:lineTo x="21555" y="21443"/>
                <wp:lineTo x="21555" y="0"/>
                <wp:lineTo x="0" y="0"/>
              </wp:wrapPolygon>
            </wp:wrapTight>
            <wp:docPr id="10"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886960" cy="3665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46FAC" w:rsidRDefault="00946FAC" w:rsidP="00F1613E">
      <w:pPr>
        <w:jc w:val="both"/>
      </w:pPr>
    </w:p>
    <w:p w:rsidR="00946FAC" w:rsidRDefault="00946FAC" w:rsidP="00F1613E">
      <w:pPr>
        <w:jc w:val="both"/>
      </w:pPr>
    </w:p>
    <w:p w:rsidR="00946FAC" w:rsidRDefault="00946FAC" w:rsidP="00F1613E">
      <w:pPr>
        <w:jc w:val="both"/>
      </w:pPr>
    </w:p>
    <w:p w:rsidR="00946FAC" w:rsidRDefault="00946FAC" w:rsidP="00F1613E">
      <w:pPr>
        <w:jc w:val="both"/>
      </w:pPr>
    </w:p>
    <w:p w:rsidR="00946FAC" w:rsidRDefault="00946FAC" w:rsidP="00F1613E">
      <w:pPr>
        <w:jc w:val="both"/>
      </w:pPr>
    </w:p>
    <w:p w:rsidR="00946FAC" w:rsidRDefault="00946FAC" w:rsidP="00F1613E">
      <w:pPr>
        <w:jc w:val="both"/>
      </w:pPr>
    </w:p>
    <w:p w:rsidR="00946FAC" w:rsidRDefault="00946FAC" w:rsidP="00F1613E">
      <w:pPr>
        <w:jc w:val="both"/>
      </w:pPr>
    </w:p>
    <w:p w:rsidR="00946FAC" w:rsidRDefault="00946FAC" w:rsidP="00F1613E">
      <w:pPr>
        <w:jc w:val="both"/>
      </w:pPr>
    </w:p>
    <w:p w:rsidR="00946FAC" w:rsidRDefault="00946FAC" w:rsidP="00F1613E">
      <w:pPr>
        <w:jc w:val="both"/>
      </w:pPr>
    </w:p>
    <w:p w:rsidR="004C7F44" w:rsidRPr="00946FAC" w:rsidRDefault="004C7F44" w:rsidP="00F1613E">
      <w:pPr>
        <w:jc w:val="both"/>
      </w:pPr>
      <w:r w:rsidRPr="00946FAC">
        <w:br w:type="page"/>
      </w:r>
    </w:p>
    <w:p w:rsidR="009F2C55" w:rsidRDefault="009F2C55" w:rsidP="00F1613E">
      <w:pPr>
        <w:pStyle w:val="Heading1"/>
        <w:jc w:val="both"/>
        <w:sectPr w:rsidR="009F2C55" w:rsidSect="00FF392D">
          <w:footerReference w:type="default" r:id="rId15"/>
          <w:pgSz w:w="12240" w:h="15840"/>
          <w:pgMar w:top="1440" w:right="1800" w:bottom="1440" w:left="1800" w:header="720" w:footer="720" w:gutter="0"/>
          <w:cols w:space="720"/>
          <w:docGrid w:linePitch="360"/>
        </w:sectPr>
      </w:pPr>
      <w:bookmarkStart w:id="5" w:name="_Toc396836347"/>
    </w:p>
    <w:p w:rsidR="006E652C" w:rsidRPr="006E652C" w:rsidRDefault="004D1D22" w:rsidP="00F1613E">
      <w:pPr>
        <w:pStyle w:val="Heading1"/>
        <w:jc w:val="both"/>
      </w:pPr>
      <w:r>
        <w:lastRenderedPageBreak/>
        <w:t>Alternatives A</w:t>
      </w:r>
      <w:r w:rsidR="006E652C" w:rsidRPr="006E652C">
        <w:t>dvancing to Tier 2</w:t>
      </w:r>
      <w:bookmarkEnd w:id="5"/>
    </w:p>
    <w:p w:rsidR="004D1D22" w:rsidRDefault="004D1D22" w:rsidP="00F1613E">
      <w:pPr>
        <w:jc w:val="both"/>
        <w:rPr>
          <w:b/>
          <w:color w:val="365F91" w:themeColor="accent1" w:themeShade="BF"/>
          <w:sz w:val="28"/>
        </w:rPr>
      </w:pPr>
    </w:p>
    <w:p w:rsidR="000C37F3" w:rsidRDefault="000C37F3" w:rsidP="00F1613E">
      <w:pPr>
        <w:jc w:val="both"/>
      </w:pPr>
      <w:r>
        <w:t>The findings of the Tier 1 evaluation for the LRT and BRT options by route are shown in the tables below.  The results are color-coded as follows:</w:t>
      </w:r>
    </w:p>
    <w:p w:rsidR="000C37F3" w:rsidRDefault="000C37F3" w:rsidP="00F1613E">
      <w:pPr>
        <w:jc w:val="both"/>
      </w:pPr>
    </w:p>
    <w:p w:rsidR="000C37F3" w:rsidRDefault="000C37F3" w:rsidP="00F1613E">
      <w:pPr>
        <w:pStyle w:val="ListParagraph"/>
        <w:numPr>
          <w:ilvl w:val="0"/>
          <w:numId w:val="20"/>
        </w:numPr>
        <w:jc w:val="both"/>
      </w:pPr>
      <w:r w:rsidRPr="00B00D91">
        <w:rPr>
          <w:highlight w:val="green"/>
        </w:rPr>
        <w:t>Green</w:t>
      </w:r>
      <w:r w:rsidRPr="000C37F3">
        <w:t xml:space="preserve"> – Alternative</w:t>
      </w:r>
      <w:r>
        <w:t>s which</w:t>
      </w:r>
      <w:r w:rsidRPr="000C37F3">
        <w:t xml:space="preserve"> pass the test for </w:t>
      </w:r>
      <w:r>
        <w:t xml:space="preserve">meeting the three criteria of </w:t>
      </w:r>
      <w:r w:rsidR="007977C8">
        <w:t>(</w:t>
      </w:r>
      <w:r w:rsidR="00091F06">
        <w:t xml:space="preserve">1) </w:t>
      </w:r>
      <w:r>
        <w:t xml:space="preserve">serving the purpose and need, </w:t>
      </w:r>
      <w:r w:rsidR="007977C8">
        <w:t>(</w:t>
      </w:r>
      <w:r w:rsidR="00091F06">
        <w:t xml:space="preserve">2) </w:t>
      </w:r>
      <w:r>
        <w:t>reasonableness, and</w:t>
      </w:r>
      <w:r w:rsidR="00091F06">
        <w:t xml:space="preserve"> </w:t>
      </w:r>
      <w:r w:rsidR="007977C8">
        <w:t>(</w:t>
      </w:r>
      <w:r w:rsidR="00091F06">
        <w:t>3)</w:t>
      </w:r>
      <w:r>
        <w:t xml:space="preserve"> no fatal flaws</w:t>
      </w:r>
    </w:p>
    <w:p w:rsidR="000C37F3" w:rsidRDefault="000C37F3" w:rsidP="00F1613E">
      <w:pPr>
        <w:pStyle w:val="ListParagraph"/>
        <w:numPr>
          <w:ilvl w:val="0"/>
          <w:numId w:val="20"/>
        </w:numPr>
        <w:jc w:val="both"/>
      </w:pPr>
      <w:r w:rsidRPr="000C37F3">
        <w:rPr>
          <w:highlight w:val="yellow"/>
        </w:rPr>
        <w:t>Yellow</w:t>
      </w:r>
      <w:r>
        <w:t xml:space="preserve"> – Alternatives which  are feasible but which have some complications – do not meet all three criteria</w:t>
      </w:r>
    </w:p>
    <w:p w:rsidR="000C37F3" w:rsidRDefault="000C37F3" w:rsidP="00F1613E">
      <w:pPr>
        <w:pStyle w:val="ListParagraph"/>
        <w:numPr>
          <w:ilvl w:val="0"/>
          <w:numId w:val="20"/>
        </w:numPr>
        <w:jc w:val="both"/>
      </w:pPr>
      <w:r w:rsidRPr="000C37F3">
        <w:rPr>
          <w:highlight w:val="red"/>
        </w:rPr>
        <w:t>Red</w:t>
      </w:r>
      <w:r>
        <w:t xml:space="preserve"> – Alternatives which do not meet two or more of the criteria</w:t>
      </w:r>
    </w:p>
    <w:p w:rsidR="000C37F3" w:rsidRDefault="000C37F3" w:rsidP="00F1613E">
      <w:pPr>
        <w:jc w:val="both"/>
      </w:pPr>
    </w:p>
    <w:p w:rsidR="00973D75" w:rsidRPr="000C37F3" w:rsidRDefault="00B00D91" w:rsidP="00F1613E">
      <w:pPr>
        <w:jc w:val="both"/>
      </w:pPr>
      <w:r>
        <w:t>The</w:t>
      </w:r>
      <w:r w:rsidR="00973D75">
        <w:t xml:space="preserve"> Preferential Bus and Enhanced Bus alternatives were found to meet all of the screening criteria</w:t>
      </w:r>
      <w:r w:rsidR="00091F06">
        <w:t>, therefore, will advance to Tier 2 for further analysis</w:t>
      </w:r>
      <w:r w:rsidR="00973D75">
        <w:t xml:space="preserve">. </w:t>
      </w:r>
    </w:p>
    <w:p w:rsidR="000C37F3" w:rsidRDefault="000C37F3" w:rsidP="00F1613E">
      <w:pPr>
        <w:jc w:val="both"/>
      </w:pPr>
    </w:p>
    <w:p w:rsidR="000C37F3" w:rsidRPr="000C37F3" w:rsidRDefault="000C37F3" w:rsidP="00F1613E">
      <w:pPr>
        <w:jc w:val="both"/>
        <w:rPr>
          <w:b/>
        </w:rPr>
      </w:pPr>
      <w:r w:rsidRPr="000C37F3">
        <w:rPr>
          <w:b/>
        </w:rPr>
        <w:t>LRT SCREENING RESULTS</w:t>
      </w:r>
    </w:p>
    <w:p w:rsidR="000C37F3" w:rsidRDefault="000C37F3" w:rsidP="00F1613E">
      <w:pPr>
        <w:jc w:val="both"/>
      </w:pPr>
    </w:p>
    <w:tbl>
      <w:tblPr>
        <w:tblW w:w="12600" w:type="dxa"/>
        <w:tblCellMar>
          <w:left w:w="0" w:type="dxa"/>
          <w:right w:w="0" w:type="dxa"/>
        </w:tblCellMar>
        <w:tblLook w:val="04A0" w:firstRow="1" w:lastRow="0" w:firstColumn="1" w:lastColumn="0" w:noHBand="0" w:noVBand="1"/>
      </w:tblPr>
      <w:tblGrid>
        <w:gridCol w:w="1820"/>
        <w:gridCol w:w="1060"/>
        <w:gridCol w:w="5520"/>
        <w:gridCol w:w="4200"/>
      </w:tblGrid>
      <w:tr w:rsidR="000C37F3" w:rsidRPr="000C37F3" w:rsidTr="000C37F3">
        <w:trPr>
          <w:trHeight w:val="1081"/>
        </w:trPr>
        <w:tc>
          <w:tcPr>
            <w:tcW w:w="1820" w:type="dxa"/>
            <w:tcBorders>
              <w:top w:val="single" w:sz="8" w:space="0" w:color="000000"/>
              <w:left w:val="single" w:sz="8" w:space="0" w:color="000000"/>
              <w:bottom w:val="single" w:sz="8" w:space="0" w:color="000000"/>
              <w:right w:val="single" w:sz="8" w:space="0" w:color="000000"/>
            </w:tcBorders>
            <w:shd w:val="clear" w:color="auto" w:fill="auto"/>
            <w:tcMar>
              <w:top w:w="15" w:type="dxa"/>
              <w:left w:w="59" w:type="dxa"/>
              <w:bottom w:w="0" w:type="dxa"/>
              <w:right w:w="59" w:type="dxa"/>
            </w:tcMar>
            <w:vAlign w:val="center"/>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 xml:space="preserve">Long List Alternative </w:t>
            </w:r>
          </w:p>
        </w:tc>
        <w:tc>
          <w:tcPr>
            <w:tcW w:w="1060" w:type="dxa"/>
            <w:tcBorders>
              <w:top w:val="single" w:sz="8" w:space="0" w:color="000000"/>
              <w:left w:val="single" w:sz="8" w:space="0" w:color="000000"/>
              <w:bottom w:val="single" w:sz="8" w:space="0" w:color="000000"/>
              <w:right w:val="single" w:sz="8" w:space="0" w:color="000000"/>
            </w:tcBorders>
            <w:shd w:val="clear" w:color="auto" w:fill="auto"/>
            <w:tcMar>
              <w:top w:w="15" w:type="dxa"/>
              <w:left w:w="59" w:type="dxa"/>
              <w:bottom w:w="0" w:type="dxa"/>
              <w:right w:w="59" w:type="dxa"/>
            </w:tcMar>
            <w:vAlign w:val="center"/>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Does the Alternative Meet Purpose &amp; Need</w:t>
            </w:r>
          </w:p>
        </w:tc>
        <w:tc>
          <w:tcPr>
            <w:tcW w:w="5520" w:type="dxa"/>
            <w:tcBorders>
              <w:top w:val="single" w:sz="8" w:space="0" w:color="000000"/>
              <w:left w:val="single" w:sz="8" w:space="0" w:color="000000"/>
              <w:bottom w:val="single" w:sz="8" w:space="0" w:color="000000"/>
              <w:right w:val="single" w:sz="8" w:space="0" w:color="000000"/>
            </w:tcBorders>
            <w:shd w:val="clear" w:color="auto" w:fill="auto"/>
            <w:tcMar>
              <w:top w:w="15" w:type="dxa"/>
              <w:left w:w="59" w:type="dxa"/>
              <w:bottom w:w="0" w:type="dxa"/>
              <w:right w:w="59" w:type="dxa"/>
            </w:tcMar>
            <w:vAlign w:val="center"/>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Sufficiency of ROW/Land Area Assessed (Reasonableness Test 1)</w:t>
            </w:r>
          </w:p>
        </w:tc>
        <w:tc>
          <w:tcPr>
            <w:tcW w:w="4200" w:type="dxa"/>
            <w:tcBorders>
              <w:top w:val="single" w:sz="8" w:space="0" w:color="000000"/>
              <w:left w:val="single" w:sz="8" w:space="0" w:color="000000"/>
              <w:bottom w:val="single" w:sz="8" w:space="0" w:color="000000"/>
              <w:right w:val="single" w:sz="8" w:space="0" w:color="000000"/>
            </w:tcBorders>
            <w:shd w:val="clear" w:color="auto" w:fill="auto"/>
            <w:tcMar>
              <w:top w:w="15" w:type="dxa"/>
              <w:left w:w="59" w:type="dxa"/>
              <w:bottom w:w="0" w:type="dxa"/>
              <w:right w:w="59" w:type="dxa"/>
            </w:tcMar>
            <w:vAlign w:val="center"/>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Complex Structures, Exceeds Vehicle Maximum Grades, Curve Radii, Operational Flaws (Reasonableness Test 2)</w:t>
            </w:r>
          </w:p>
        </w:tc>
      </w:tr>
      <w:tr w:rsidR="000C37F3" w:rsidRPr="000C37F3" w:rsidTr="000C37F3">
        <w:trPr>
          <w:trHeight w:val="206"/>
        </w:trPr>
        <w:tc>
          <w:tcPr>
            <w:tcW w:w="12600"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LRT Alternatives</w:t>
            </w:r>
          </w:p>
        </w:tc>
      </w:tr>
      <w:tr w:rsidR="000C37F3" w:rsidRPr="000C37F3" w:rsidTr="000C37F3">
        <w:trPr>
          <w:trHeight w:val="206"/>
        </w:trPr>
        <w:tc>
          <w:tcPr>
            <w:tcW w:w="12600"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i/>
                <w:iCs/>
                <w:sz w:val="20"/>
                <w:szCs w:val="20"/>
              </w:rPr>
              <w:t>Niagara Falls Boulevard</w:t>
            </w:r>
          </w:p>
        </w:tc>
      </w:tr>
      <w:tr w:rsidR="000C37F3" w:rsidRPr="000C37F3" w:rsidTr="000C37F3">
        <w:trPr>
          <w:trHeight w:val="238"/>
        </w:trPr>
        <w:tc>
          <w:tcPr>
            <w:tcW w:w="18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1</w:t>
            </w:r>
          </w:p>
        </w:tc>
        <w:tc>
          <w:tcPr>
            <w:tcW w:w="106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55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 but narrow ROW on Bailey Avenue</w:t>
            </w:r>
          </w:p>
        </w:tc>
        <w:tc>
          <w:tcPr>
            <w:tcW w:w="420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no for subset alignment; Kenmore Road curve radii fail</w:t>
            </w:r>
          </w:p>
        </w:tc>
      </w:tr>
      <w:tr w:rsidR="000C37F3" w:rsidRPr="000C37F3" w:rsidTr="000C37F3">
        <w:trPr>
          <w:trHeight w:val="238"/>
        </w:trPr>
        <w:tc>
          <w:tcPr>
            <w:tcW w:w="18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2</w:t>
            </w:r>
          </w:p>
        </w:tc>
        <w:tc>
          <w:tcPr>
            <w:tcW w:w="106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55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 but narrow ROW on Bailey Avenue</w:t>
            </w:r>
          </w:p>
        </w:tc>
        <w:tc>
          <w:tcPr>
            <w:tcW w:w="420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no for subset alignment; Kenmore Road curve radii fail</w:t>
            </w:r>
          </w:p>
        </w:tc>
      </w:tr>
      <w:tr w:rsidR="000C37F3" w:rsidRPr="000C37F3" w:rsidTr="000C37F3">
        <w:trPr>
          <w:trHeight w:val="238"/>
        </w:trPr>
        <w:tc>
          <w:tcPr>
            <w:tcW w:w="182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3</w:t>
            </w:r>
          </w:p>
        </w:tc>
        <w:tc>
          <w:tcPr>
            <w:tcW w:w="106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55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 but narrow ROW on Bailey Avenue</w:t>
            </w:r>
          </w:p>
        </w:tc>
        <w:tc>
          <w:tcPr>
            <w:tcW w:w="420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complex structure 1-290 interchange &amp; utility corridor</w:t>
            </w:r>
          </w:p>
        </w:tc>
      </w:tr>
      <w:tr w:rsidR="000C37F3" w:rsidRPr="000C37F3" w:rsidTr="000C37F3">
        <w:trPr>
          <w:trHeight w:val="238"/>
        </w:trPr>
        <w:tc>
          <w:tcPr>
            <w:tcW w:w="182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4</w:t>
            </w:r>
          </w:p>
        </w:tc>
        <w:tc>
          <w:tcPr>
            <w:tcW w:w="106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55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 but narrow ROW on Bailey Avenue</w:t>
            </w:r>
          </w:p>
        </w:tc>
        <w:tc>
          <w:tcPr>
            <w:tcW w:w="420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complex structure 1-290 interchange &amp; utility corridor</w:t>
            </w:r>
          </w:p>
        </w:tc>
      </w:tr>
      <w:tr w:rsidR="000C37F3" w:rsidRPr="000C37F3" w:rsidTr="000C37F3">
        <w:trPr>
          <w:trHeight w:val="238"/>
        </w:trPr>
        <w:tc>
          <w:tcPr>
            <w:tcW w:w="182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5</w:t>
            </w:r>
          </w:p>
        </w:tc>
        <w:tc>
          <w:tcPr>
            <w:tcW w:w="106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55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 but narrow ROW on Bailey Avenue</w:t>
            </w:r>
          </w:p>
        </w:tc>
        <w:tc>
          <w:tcPr>
            <w:tcW w:w="420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 xml:space="preserve">complex structure 1-290 interchange &amp; utility </w:t>
            </w:r>
            <w:r w:rsidRPr="000C37F3">
              <w:rPr>
                <w:rFonts w:asciiTheme="minorHAnsi" w:hAnsiTheme="minorHAnsi"/>
                <w:sz w:val="20"/>
                <w:szCs w:val="20"/>
              </w:rPr>
              <w:lastRenderedPageBreak/>
              <w:t>corridor</w:t>
            </w:r>
          </w:p>
        </w:tc>
      </w:tr>
      <w:tr w:rsidR="000C37F3" w:rsidRPr="000C37F3" w:rsidTr="000C37F3">
        <w:trPr>
          <w:trHeight w:val="238"/>
        </w:trPr>
        <w:tc>
          <w:tcPr>
            <w:tcW w:w="182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lastRenderedPageBreak/>
              <w:t>6</w:t>
            </w:r>
          </w:p>
        </w:tc>
        <w:tc>
          <w:tcPr>
            <w:tcW w:w="106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55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 but narrow ROW on Bailey Avenue</w:t>
            </w:r>
          </w:p>
        </w:tc>
        <w:tc>
          <w:tcPr>
            <w:tcW w:w="420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complex structure 1-290 interchange &amp; utility corridor</w:t>
            </w:r>
          </w:p>
        </w:tc>
      </w:tr>
      <w:tr w:rsidR="000C37F3" w:rsidRPr="000C37F3" w:rsidTr="000C37F3">
        <w:trPr>
          <w:trHeight w:val="238"/>
        </w:trPr>
        <w:tc>
          <w:tcPr>
            <w:tcW w:w="18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7</w:t>
            </w:r>
          </w:p>
        </w:tc>
        <w:tc>
          <w:tcPr>
            <w:tcW w:w="106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55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 but need to acquire substantial property outside of ROW</w:t>
            </w:r>
          </w:p>
        </w:tc>
        <w:tc>
          <w:tcPr>
            <w:tcW w:w="42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elevate utility corridor lines/poles or tunnel under</w:t>
            </w:r>
          </w:p>
        </w:tc>
      </w:tr>
      <w:tr w:rsidR="000C37F3" w:rsidRPr="000C37F3" w:rsidTr="000C37F3">
        <w:trPr>
          <w:trHeight w:val="425"/>
        </w:trPr>
        <w:tc>
          <w:tcPr>
            <w:tcW w:w="182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8</w:t>
            </w:r>
          </w:p>
        </w:tc>
        <w:tc>
          <w:tcPr>
            <w:tcW w:w="106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552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insufficient space to come to grade out of I-990 tunnel</w:t>
            </w:r>
          </w:p>
        </w:tc>
        <w:tc>
          <w:tcPr>
            <w:tcW w:w="420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complex, extraordinarily high structure over utility corridor adjacent to tunnel under I-990</w:t>
            </w:r>
          </w:p>
        </w:tc>
      </w:tr>
      <w:tr w:rsidR="000C37F3" w:rsidRPr="000C37F3" w:rsidTr="000C37F3">
        <w:trPr>
          <w:trHeight w:val="206"/>
        </w:trPr>
        <w:tc>
          <w:tcPr>
            <w:tcW w:w="12600"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i/>
                <w:iCs/>
                <w:sz w:val="20"/>
                <w:szCs w:val="20"/>
              </w:rPr>
              <w:t>Bailey Avenue</w:t>
            </w:r>
          </w:p>
        </w:tc>
      </w:tr>
      <w:tr w:rsidR="000C37F3" w:rsidRPr="000C37F3" w:rsidTr="000C37F3">
        <w:trPr>
          <w:trHeight w:val="206"/>
        </w:trPr>
        <w:tc>
          <w:tcPr>
            <w:tcW w:w="18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1</w:t>
            </w:r>
          </w:p>
        </w:tc>
        <w:tc>
          <w:tcPr>
            <w:tcW w:w="106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55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 but narrow ROW on Bailey Avenue</w:t>
            </w:r>
          </w:p>
        </w:tc>
        <w:tc>
          <w:tcPr>
            <w:tcW w:w="420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no</w:t>
            </w:r>
          </w:p>
        </w:tc>
      </w:tr>
      <w:tr w:rsidR="000C37F3" w:rsidRPr="000C37F3" w:rsidTr="000C37F3">
        <w:trPr>
          <w:trHeight w:val="206"/>
        </w:trPr>
        <w:tc>
          <w:tcPr>
            <w:tcW w:w="18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2</w:t>
            </w:r>
          </w:p>
        </w:tc>
        <w:tc>
          <w:tcPr>
            <w:tcW w:w="106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55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 but narrow ROW on Bailey Avenue</w:t>
            </w:r>
          </w:p>
        </w:tc>
        <w:tc>
          <w:tcPr>
            <w:tcW w:w="420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no</w:t>
            </w:r>
          </w:p>
        </w:tc>
      </w:tr>
      <w:tr w:rsidR="000C37F3" w:rsidRPr="000C37F3" w:rsidTr="000C37F3">
        <w:trPr>
          <w:trHeight w:val="238"/>
        </w:trPr>
        <w:tc>
          <w:tcPr>
            <w:tcW w:w="182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3</w:t>
            </w:r>
          </w:p>
        </w:tc>
        <w:tc>
          <w:tcPr>
            <w:tcW w:w="106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55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 but narrow ROW on Bailey Avenue</w:t>
            </w:r>
          </w:p>
        </w:tc>
        <w:tc>
          <w:tcPr>
            <w:tcW w:w="420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complex structure 1-290 interchange &amp; utility corridor</w:t>
            </w:r>
          </w:p>
        </w:tc>
      </w:tr>
      <w:tr w:rsidR="000C37F3" w:rsidRPr="000C37F3" w:rsidTr="000C37F3">
        <w:trPr>
          <w:trHeight w:val="238"/>
        </w:trPr>
        <w:tc>
          <w:tcPr>
            <w:tcW w:w="182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4</w:t>
            </w:r>
          </w:p>
        </w:tc>
        <w:tc>
          <w:tcPr>
            <w:tcW w:w="106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55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 but narrow ROW on Bailey Avenue</w:t>
            </w:r>
          </w:p>
        </w:tc>
        <w:tc>
          <w:tcPr>
            <w:tcW w:w="420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complex structure 1-290 interchange &amp; utility corridor</w:t>
            </w:r>
          </w:p>
        </w:tc>
      </w:tr>
      <w:tr w:rsidR="000C37F3" w:rsidRPr="000C37F3" w:rsidTr="000C37F3">
        <w:trPr>
          <w:trHeight w:val="238"/>
        </w:trPr>
        <w:tc>
          <w:tcPr>
            <w:tcW w:w="182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5</w:t>
            </w:r>
          </w:p>
        </w:tc>
        <w:tc>
          <w:tcPr>
            <w:tcW w:w="106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55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 but narrow ROW on Bailey Avenue</w:t>
            </w:r>
          </w:p>
        </w:tc>
        <w:tc>
          <w:tcPr>
            <w:tcW w:w="420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complex structure 1-290 interchange &amp; utility corridor</w:t>
            </w:r>
          </w:p>
        </w:tc>
      </w:tr>
      <w:tr w:rsidR="000C37F3" w:rsidRPr="000C37F3" w:rsidTr="000C37F3">
        <w:trPr>
          <w:trHeight w:val="238"/>
        </w:trPr>
        <w:tc>
          <w:tcPr>
            <w:tcW w:w="182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6</w:t>
            </w:r>
          </w:p>
        </w:tc>
        <w:tc>
          <w:tcPr>
            <w:tcW w:w="106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55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 but narrow ROW on Bailey Avenue</w:t>
            </w:r>
          </w:p>
        </w:tc>
        <w:tc>
          <w:tcPr>
            <w:tcW w:w="420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complex structure 1-290 interchange &amp; utility corridor</w:t>
            </w:r>
          </w:p>
        </w:tc>
      </w:tr>
      <w:tr w:rsidR="000C37F3" w:rsidRPr="000C37F3" w:rsidTr="000C37F3">
        <w:trPr>
          <w:trHeight w:val="425"/>
        </w:trPr>
        <w:tc>
          <w:tcPr>
            <w:tcW w:w="182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7 (LRT 95 Option)</w:t>
            </w:r>
          </w:p>
        </w:tc>
        <w:tc>
          <w:tcPr>
            <w:tcW w:w="106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552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narrow ROW on Bailey Avenue and utilizes extensive land outside ROW</w:t>
            </w:r>
          </w:p>
        </w:tc>
        <w:tc>
          <w:tcPr>
            <w:tcW w:w="420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multiple complex structures</w:t>
            </w:r>
          </w:p>
        </w:tc>
      </w:tr>
      <w:tr w:rsidR="000C37F3" w:rsidRPr="000C37F3" w:rsidTr="000C37F3">
        <w:trPr>
          <w:trHeight w:val="425"/>
        </w:trPr>
        <w:tc>
          <w:tcPr>
            <w:tcW w:w="182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8</w:t>
            </w:r>
          </w:p>
        </w:tc>
        <w:tc>
          <w:tcPr>
            <w:tcW w:w="106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552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insufficient space between North Bailey and I-290 interchange to make grade changes</w:t>
            </w:r>
          </w:p>
        </w:tc>
        <w:tc>
          <w:tcPr>
            <w:tcW w:w="420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complex, extraordinarily high structure 1-290 interchange &amp; utility corridor or tunnel</w:t>
            </w:r>
          </w:p>
        </w:tc>
      </w:tr>
      <w:tr w:rsidR="000C37F3" w:rsidRPr="000C37F3" w:rsidTr="000C37F3">
        <w:trPr>
          <w:trHeight w:val="425"/>
        </w:trPr>
        <w:tc>
          <w:tcPr>
            <w:tcW w:w="182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9</w:t>
            </w:r>
          </w:p>
        </w:tc>
        <w:tc>
          <w:tcPr>
            <w:tcW w:w="106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552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insufficient space to come to grade out of I-990 tunnel</w:t>
            </w:r>
          </w:p>
        </w:tc>
        <w:tc>
          <w:tcPr>
            <w:tcW w:w="420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complex, extraordinarily high structure over utility corridor adjacent to tunnel under I-990</w:t>
            </w:r>
          </w:p>
        </w:tc>
      </w:tr>
      <w:tr w:rsidR="000C37F3" w:rsidRPr="000C37F3" w:rsidTr="000C37F3">
        <w:trPr>
          <w:trHeight w:val="206"/>
        </w:trPr>
        <w:tc>
          <w:tcPr>
            <w:tcW w:w="12600"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i/>
                <w:iCs/>
                <w:sz w:val="20"/>
                <w:szCs w:val="20"/>
              </w:rPr>
              <w:t>Millersport Highway</w:t>
            </w:r>
          </w:p>
        </w:tc>
      </w:tr>
      <w:tr w:rsidR="000C37F3" w:rsidRPr="000C37F3" w:rsidTr="000C37F3">
        <w:trPr>
          <w:trHeight w:val="206"/>
        </w:trPr>
        <w:tc>
          <w:tcPr>
            <w:tcW w:w="18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1</w:t>
            </w:r>
          </w:p>
        </w:tc>
        <w:tc>
          <w:tcPr>
            <w:tcW w:w="106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55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w:t>
            </w:r>
          </w:p>
        </w:tc>
        <w:tc>
          <w:tcPr>
            <w:tcW w:w="420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no</w:t>
            </w:r>
          </w:p>
        </w:tc>
      </w:tr>
      <w:tr w:rsidR="000C37F3" w:rsidRPr="000C37F3" w:rsidTr="000C37F3">
        <w:trPr>
          <w:trHeight w:val="206"/>
        </w:trPr>
        <w:tc>
          <w:tcPr>
            <w:tcW w:w="18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2</w:t>
            </w:r>
          </w:p>
        </w:tc>
        <w:tc>
          <w:tcPr>
            <w:tcW w:w="106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55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w:t>
            </w:r>
          </w:p>
        </w:tc>
        <w:tc>
          <w:tcPr>
            <w:tcW w:w="4200" w:type="dxa"/>
            <w:tcBorders>
              <w:top w:val="single" w:sz="8" w:space="0" w:color="000000"/>
              <w:left w:val="single" w:sz="8" w:space="0" w:color="000000"/>
              <w:bottom w:val="single" w:sz="8" w:space="0" w:color="000000"/>
              <w:right w:val="single" w:sz="8" w:space="0" w:color="000000"/>
            </w:tcBorders>
            <w:shd w:val="clear" w:color="auto" w:fill="00B05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no</w:t>
            </w:r>
          </w:p>
        </w:tc>
      </w:tr>
      <w:tr w:rsidR="000C37F3" w:rsidRPr="000C37F3" w:rsidTr="000C37F3">
        <w:trPr>
          <w:trHeight w:val="206"/>
        </w:trPr>
        <w:tc>
          <w:tcPr>
            <w:tcW w:w="12600"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i/>
                <w:iCs/>
                <w:sz w:val="20"/>
                <w:szCs w:val="20"/>
              </w:rPr>
              <w:t>Tonawanda Turnout</w:t>
            </w:r>
          </w:p>
        </w:tc>
      </w:tr>
      <w:tr w:rsidR="000C37F3" w:rsidRPr="000C37F3" w:rsidTr="000C37F3">
        <w:trPr>
          <w:trHeight w:val="425"/>
        </w:trPr>
        <w:tc>
          <w:tcPr>
            <w:tcW w:w="182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1</w:t>
            </w:r>
          </w:p>
        </w:tc>
        <w:tc>
          <w:tcPr>
            <w:tcW w:w="1060" w:type="dxa"/>
            <w:tcBorders>
              <w:top w:val="single" w:sz="8" w:space="0" w:color="000000"/>
              <w:left w:val="single" w:sz="8" w:space="0" w:color="000000"/>
              <w:bottom w:val="single" w:sz="8" w:space="0" w:color="000000"/>
              <w:right w:val="single" w:sz="8" w:space="0" w:color="000000"/>
            </w:tcBorders>
            <w:shd w:val="clear" w:color="auto" w:fill="CC0000"/>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no, outside study area</w:t>
            </w:r>
          </w:p>
        </w:tc>
        <w:tc>
          <w:tcPr>
            <w:tcW w:w="5520" w:type="dxa"/>
            <w:tcBorders>
              <w:top w:val="single" w:sz="8" w:space="0" w:color="000000"/>
              <w:left w:val="single" w:sz="8" w:space="0" w:color="000000"/>
              <w:bottom w:val="single" w:sz="8" w:space="0" w:color="000000"/>
              <w:right w:val="single" w:sz="8" w:space="0" w:color="000000"/>
            </w:tcBorders>
            <w:shd w:val="clear" w:color="auto" w:fill="auto"/>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N/A</w:t>
            </w:r>
          </w:p>
        </w:tc>
        <w:tc>
          <w:tcPr>
            <w:tcW w:w="4200" w:type="dxa"/>
            <w:tcBorders>
              <w:top w:val="single" w:sz="8" w:space="0" w:color="000000"/>
              <w:left w:val="single" w:sz="8" w:space="0" w:color="000000"/>
              <w:bottom w:val="single" w:sz="8" w:space="0" w:color="000000"/>
              <w:right w:val="single" w:sz="8" w:space="0" w:color="000000"/>
            </w:tcBorders>
            <w:shd w:val="clear" w:color="auto" w:fill="auto"/>
            <w:tcMar>
              <w:top w:w="15" w:type="dxa"/>
              <w:left w:w="59" w:type="dxa"/>
              <w:bottom w:w="0" w:type="dxa"/>
              <w:right w:w="59"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N/A</w:t>
            </w:r>
          </w:p>
        </w:tc>
      </w:tr>
    </w:tbl>
    <w:p w:rsidR="000C37F3" w:rsidRPr="000C37F3" w:rsidRDefault="000C37F3" w:rsidP="00F1613E">
      <w:pPr>
        <w:jc w:val="both"/>
      </w:pPr>
    </w:p>
    <w:p w:rsidR="009F2C55" w:rsidRDefault="009F2C55" w:rsidP="00F1613E">
      <w:pPr>
        <w:jc w:val="both"/>
        <w:rPr>
          <w:b/>
        </w:rPr>
      </w:pPr>
    </w:p>
    <w:p w:rsidR="000C37F3" w:rsidRPr="000C37F3" w:rsidRDefault="000C37F3" w:rsidP="00F1613E">
      <w:pPr>
        <w:jc w:val="both"/>
        <w:rPr>
          <w:b/>
        </w:rPr>
      </w:pPr>
      <w:r w:rsidRPr="000C37F3">
        <w:rPr>
          <w:b/>
        </w:rPr>
        <w:lastRenderedPageBreak/>
        <w:t>BRT SCREENING RESULTS</w:t>
      </w:r>
    </w:p>
    <w:p w:rsidR="000C37F3" w:rsidRDefault="000C37F3" w:rsidP="00F1613E">
      <w:pPr>
        <w:jc w:val="both"/>
      </w:pPr>
    </w:p>
    <w:tbl>
      <w:tblPr>
        <w:tblW w:w="12960" w:type="dxa"/>
        <w:tblCellMar>
          <w:left w:w="0" w:type="dxa"/>
          <w:right w:w="0" w:type="dxa"/>
        </w:tblCellMar>
        <w:tblLook w:val="0420" w:firstRow="1" w:lastRow="0" w:firstColumn="0" w:lastColumn="0" w:noHBand="0" w:noVBand="1"/>
      </w:tblPr>
      <w:tblGrid>
        <w:gridCol w:w="2640"/>
        <w:gridCol w:w="1920"/>
        <w:gridCol w:w="2880"/>
        <w:gridCol w:w="5520"/>
      </w:tblGrid>
      <w:tr w:rsidR="000C37F3" w:rsidRPr="000C37F3" w:rsidTr="000C37F3">
        <w:trPr>
          <w:trHeight w:val="1261"/>
        </w:trPr>
        <w:tc>
          <w:tcPr>
            <w:tcW w:w="2640" w:type="dxa"/>
            <w:tcBorders>
              <w:top w:val="single" w:sz="8" w:space="0" w:color="000000"/>
              <w:left w:val="single" w:sz="8" w:space="0" w:color="000000"/>
              <w:bottom w:val="single" w:sz="8" w:space="0" w:color="000000"/>
              <w:right w:val="single" w:sz="8" w:space="0" w:color="000000"/>
            </w:tcBorders>
            <w:shd w:val="clear" w:color="auto" w:fill="auto"/>
            <w:tcMar>
              <w:top w:w="15" w:type="dxa"/>
              <w:left w:w="41" w:type="dxa"/>
              <w:bottom w:w="0" w:type="dxa"/>
              <w:right w:w="41" w:type="dxa"/>
            </w:tcMar>
            <w:vAlign w:val="center"/>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 xml:space="preserve">Long List Alternative </w:t>
            </w:r>
          </w:p>
        </w:tc>
        <w:tc>
          <w:tcPr>
            <w:tcW w:w="1920" w:type="dxa"/>
            <w:tcBorders>
              <w:top w:val="single" w:sz="8" w:space="0" w:color="000000"/>
              <w:left w:val="single" w:sz="8" w:space="0" w:color="000000"/>
              <w:bottom w:val="single" w:sz="8" w:space="0" w:color="000000"/>
              <w:right w:val="single" w:sz="8" w:space="0" w:color="000000"/>
            </w:tcBorders>
            <w:shd w:val="clear" w:color="auto" w:fill="auto"/>
            <w:tcMar>
              <w:top w:w="15" w:type="dxa"/>
              <w:left w:w="41" w:type="dxa"/>
              <w:bottom w:w="0" w:type="dxa"/>
              <w:right w:w="41" w:type="dxa"/>
            </w:tcMar>
            <w:vAlign w:val="center"/>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Does the Alternative Meet Purpose &amp; Need</w:t>
            </w:r>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15" w:type="dxa"/>
              <w:left w:w="41" w:type="dxa"/>
              <w:bottom w:w="0" w:type="dxa"/>
              <w:right w:w="41" w:type="dxa"/>
            </w:tcMar>
            <w:vAlign w:val="center"/>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Sufficiency of ROW/Land Area Assessed (Reasonableness Test 1)</w:t>
            </w:r>
          </w:p>
        </w:tc>
        <w:tc>
          <w:tcPr>
            <w:tcW w:w="5520" w:type="dxa"/>
            <w:tcBorders>
              <w:top w:val="single" w:sz="8" w:space="0" w:color="000000"/>
              <w:left w:val="single" w:sz="8" w:space="0" w:color="000000"/>
              <w:bottom w:val="single" w:sz="8" w:space="0" w:color="000000"/>
              <w:right w:val="single" w:sz="8" w:space="0" w:color="000000"/>
            </w:tcBorders>
            <w:shd w:val="clear" w:color="auto" w:fill="auto"/>
            <w:tcMar>
              <w:top w:w="15" w:type="dxa"/>
              <w:left w:w="41" w:type="dxa"/>
              <w:bottom w:w="0" w:type="dxa"/>
              <w:right w:w="41" w:type="dxa"/>
            </w:tcMar>
            <w:vAlign w:val="center"/>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Complex Structures, Exceeds Vehicle Maximum Grades, Curve Radii, Operational Flaws (Reasonableness Test 2)</w:t>
            </w:r>
          </w:p>
        </w:tc>
      </w:tr>
      <w:tr w:rsidR="000C37F3" w:rsidRPr="000C37F3" w:rsidTr="000C37F3">
        <w:trPr>
          <w:trHeight w:val="242"/>
        </w:trPr>
        <w:tc>
          <w:tcPr>
            <w:tcW w:w="12960"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BRT Alternatives</w:t>
            </w:r>
          </w:p>
        </w:tc>
      </w:tr>
      <w:tr w:rsidR="000C37F3" w:rsidRPr="000C37F3" w:rsidTr="000C37F3">
        <w:trPr>
          <w:trHeight w:val="242"/>
        </w:trPr>
        <w:tc>
          <w:tcPr>
            <w:tcW w:w="12960"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i/>
                <w:iCs/>
                <w:sz w:val="20"/>
                <w:szCs w:val="20"/>
              </w:rPr>
              <w:t>Niagara Falls Boulevard</w:t>
            </w:r>
          </w:p>
        </w:tc>
      </w:tr>
      <w:tr w:rsidR="000C37F3" w:rsidRPr="000C37F3" w:rsidTr="000C37F3">
        <w:trPr>
          <w:trHeight w:val="266"/>
        </w:trPr>
        <w:tc>
          <w:tcPr>
            <w:tcW w:w="264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1</w:t>
            </w:r>
          </w:p>
        </w:tc>
        <w:tc>
          <w:tcPr>
            <w:tcW w:w="19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288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w:t>
            </w:r>
          </w:p>
        </w:tc>
        <w:tc>
          <w:tcPr>
            <w:tcW w:w="55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no</w:t>
            </w:r>
          </w:p>
        </w:tc>
      </w:tr>
      <w:tr w:rsidR="000C37F3" w:rsidRPr="000C37F3" w:rsidTr="000C37F3">
        <w:trPr>
          <w:trHeight w:val="266"/>
        </w:trPr>
        <w:tc>
          <w:tcPr>
            <w:tcW w:w="264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2</w:t>
            </w:r>
          </w:p>
        </w:tc>
        <w:tc>
          <w:tcPr>
            <w:tcW w:w="19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288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w:t>
            </w:r>
          </w:p>
        </w:tc>
        <w:tc>
          <w:tcPr>
            <w:tcW w:w="55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no</w:t>
            </w:r>
          </w:p>
        </w:tc>
      </w:tr>
      <w:tr w:rsidR="000C37F3" w:rsidRPr="000C37F3" w:rsidTr="000C37F3">
        <w:trPr>
          <w:trHeight w:val="266"/>
        </w:trPr>
        <w:tc>
          <w:tcPr>
            <w:tcW w:w="2640" w:type="dxa"/>
            <w:tcBorders>
              <w:top w:val="single" w:sz="8" w:space="0" w:color="000000"/>
              <w:left w:val="single" w:sz="8" w:space="0" w:color="000000"/>
              <w:bottom w:val="single" w:sz="8" w:space="0" w:color="000000"/>
              <w:right w:val="single" w:sz="8" w:space="0" w:color="000000"/>
            </w:tcBorders>
            <w:shd w:val="clear" w:color="auto" w:fill="CC000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3</w:t>
            </w:r>
          </w:p>
        </w:tc>
        <w:tc>
          <w:tcPr>
            <w:tcW w:w="19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288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w:t>
            </w:r>
          </w:p>
        </w:tc>
        <w:tc>
          <w:tcPr>
            <w:tcW w:w="5520" w:type="dxa"/>
            <w:tcBorders>
              <w:top w:val="single" w:sz="8" w:space="0" w:color="000000"/>
              <w:left w:val="single" w:sz="8" w:space="0" w:color="000000"/>
              <w:bottom w:val="single" w:sz="8" w:space="0" w:color="000000"/>
              <w:right w:val="single" w:sz="8" w:space="0" w:color="000000"/>
            </w:tcBorders>
            <w:shd w:val="clear" w:color="auto" w:fill="CC000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complex structure 1-290 interchange &amp; utility corridor</w:t>
            </w:r>
          </w:p>
        </w:tc>
      </w:tr>
      <w:tr w:rsidR="000C37F3" w:rsidRPr="000C37F3" w:rsidTr="000C37F3">
        <w:trPr>
          <w:trHeight w:val="266"/>
        </w:trPr>
        <w:tc>
          <w:tcPr>
            <w:tcW w:w="2640" w:type="dxa"/>
            <w:tcBorders>
              <w:top w:val="single" w:sz="8" w:space="0" w:color="000000"/>
              <w:left w:val="single" w:sz="8" w:space="0" w:color="000000"/>
              <w:bottom w:val="single" w:sz="8" w:space="0" w:color="000000"/>
              <w:right w:val="single" w:sz="8" w:space="0" w:color="000000"/>
            </w:tcBorders>
            <w:shd w:val="clear" w:color="auto" w:fill="CC000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4</w:t>
            </w:r>
          </w:p>
        </w:tc>
        <w:tc>
          <w:tcPr>
            <w:tcW w:w="19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288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w:t>
            </w:r>
          </w:p>
        </w:tc>
        <w:tc>
          <w:tcPr>
            <w:tcW w:w="5520" w:type="dxa"/>
            <w:tcBorders>
              <w:top w:val="single" w:sz="8" w:space="0" w:color="000000"/>
              <w:left w:val="single" w:sz="8" w:space="0" w:color="000000"/>
              <w:bottom w:val="single" w:sz="8" w:space="0" w:color="000000"/>
              <w:right w:val="single" w:sz="8" w:space="0" w:color="000000"/>
            </w:tcBorders>
            <w:shd w:val="clear" w:color="auto" w:fill="CC000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complex structure 1-290 interchange &amp; utility corridor</w:t>
            </w:r>
          </w:p>
        </w:tc>
      </w:tr>
      <w:tr w:rsidR="000C37F3" w:rsidRPr="000C37F3" w:rsidTr="000C37F3">
        <w:trPr>
          <w:trHeight w:val="266"/>
        </w:trPr>
        <w:tc>
          <w:tcPr>
            <w:tcW w:w="2640" w:type="dxa"/>
            <w:tcBorders>
              <w:top w:val="single" w:sz="8" w:space="0" w:color="000000"/>
              <w:left w:val="single" w:sz="8" w:space="0" w:color="000000"/>
              <w:bottom w:val="single" w:sz="8" w:space="0" w:color="000000"/>
              <w:right w:val="single" w:sz="8" w:space="0" w:color="000000"/>
            </w:tcBorders>
            <w:shd w:val="clear" w:color="auto" w:fill="CC000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5</w:t>
            </w:r>
          </w:p>
        </w:tc>
        <w:tc>
          <w:tcPr>
            <w:tcW w:w="19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288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w:t>
            </w:r>
          </w:p>
        </w:tc>
        <w:tc>
          <w:tcPr>
            <w:tcW w:w="5520" w:type="dxa"/>
            <w:tcBorders>
              <w:top w:val="single" w:sz="8" w:space="0" w:color="000000"/>
              <w:left w:val="single" w:sz="8" w:space="0" w:color="000000"/>
              <w:bottom w:val="single" w:sz="8" w:space="0" w:color="000000"/>
              <w:right w:val="single" w:sz="8" w:space="0" w:color="000000"/>
            </w:tcBorders>
            <w:shd w:val="clear" w:color="auto" w:fill="CC000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complex structure 1-290 interchange &amp; utility corridor</w:t>
            </w:r>
          </w:p>
        </w:tc>
      </w:tr>
      <w:tr w:rsidR="000C37F3" w:rsidRPr="000C37F3" w:rsidTr="000C37F3">
        <w:trPr>
          <w:trHeight w:val="266"/>
        </w:trPr>
        <w:tc>
          <w:tcPr>
            <w:tcW w:w="2640" w:type="dxa"/>
            <w:tcBorders>
              <w:top w:val="single" w:sz="8" w:space="0" w:color="000000"/>
              <w:left w:val="single" w:sz="8" w:space="0" w:color="000000"/>
              <w:bottom w:val="single" w:sz="8" w:space="0" w:color="000000"/>
              <w:right w:val="single" w:sz="8" w:space="0" w:color="000000"/>
            </w:tcBorders>
            <w:shd w:val="clear" w:color="auto" w:fill="CC000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6</w:t>
            </w:r>
          </w:p>
        </w:tc>
        <w:tc>
          <w:tcPr>
            <w:tcW w:w="19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288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w:t>
            </w:r>
          </w:p>
        </w:tc>
        <w:tc>
          <w:tcPr>
            <w:tcW w:w="5520" w:type="dxa"/>
            <w:tcBorders>
              <w:top w:val="single" w:sz="8" w:space="0" w:color="000000"/>
              <w:left w:val="single" w:sz="8" w:space="0" w:color="000000"/>
              <w:bottom w:val="single" w:sz="8" w:space="0" w:color="000000"/>
              <w:right w:val="single" w:sz="8" w:space="0" w:color="000000"/>
            </w:tcBorders>
            <w:shd w:val="clear" w:color="auto" w:fill="CC000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complex structure 1-290 interchange &amp; utility corridor</w:t>
            </w:r>
          </w:p>
        </w:tc>
      </w:tr>
      <w:tr w:rsidR="000C37F3" w:rsidRPr="000C37F3" w:rsidTr="000C37F3">
        <w:trPr>
          <w:trHeight w:val="242"/>
        </w:trPr>
        <w:tc>
          <w:tcPr>
            <w:tcW w:w="12960"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i/>
                <w:iCs/>
                <w:sz w:val="20"/>
                <w:szCs w:val="20"/>
              </w:rPr>
              <w:t>Bailey Avenue</w:t>
            </w:r>
          </w:p>
        </w:tc>
      </w:tr>
      <w:tr w:rsidR="000C37F3" w:rsidRPr="000C37F3" w:rsidTr="000C37F3">
        <w:trPr>
          <w:trHeight w:val="266"/>
        </w:trPr>
        <w:tc>
          <w:tcPr>
            <w:tcW w:w="264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1</w:t>
            </w:r>
          </w:p>
        </w:tc>
        <w:tc>
          <w:tcPr>
            <w:tcW w:w="19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288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w:t>
            </w:r>
          </w:p>
        </w:tc>
        <w:tc>
          <w:tcPr>
            <w:tcW w:w="55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no</w:t>
            </w:r>
          </w:p>
        </w:tc>
      </w:tr>
      <w:tr w:rsidR="000C37F3" w:rsidRPr="000C37F3" w:rsidTr="000C37F3">
        <w:trPr>
          <w:trHeight w:val="266"/>
        </w:trPr>
        <w:tc>
          <w:tcPr>
            <w:tcW w:w="264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2</w:t>
            </w:r>
          </w:p>
        </w:tc>
        <w:tc>
          <w:tcPr>
            <w:tcW w:w="19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288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w:t>
            </w:r>
          </w:p>
        </w:tc>
        <w:tc>
          <w:tcPr>
            <w:tcW w:w="55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no</w:t>
            </w:r>
          </w:p>
        </w:tc>
      </w:tr>
      <w:tr w:rsidR="000C37F3" w:rsidRPr="000C37F3" w:rsidTr="000C37F3">
        <w:trPr>
          <w:trHeight w:val="266"/>
        </w:trPr>
        <w:tc>
          <w:tcPr>
            <w:tcW w:w="2640" w:type="dxa"/>
            <w:tcBorders>
              <w:top w:val="single" w:sz="8" w:space="0" w:color="000000"/>
              <w:left w:val="single" w:sz="8" w:space="0" w:color="000000"/>
              <w:bottom w:val="single" w:sz="8" w:space="0" w:color="000000"/>
              <w:right w:val="single" w:sz="8" w:space="0" w:color="000000"/>
            </w:tcBorders>
            <w:shd w:val="clear" w:color="auto" w:fill="CC000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3</w:t>
            </w:r>
          </w:p>
        </w:tc>
        <w:tc>
          <w:tcPr>
            <w:tcW w:w="19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288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w:t>
            </w:r>
          </w:p>
        </w:tc>
        <w:tc>
          <w:tcPr>
            <w:tcW w:w="5520" w:type="dxa"/>
            <w:tcBorders>
              <w:top w:val="single" w:sz="8" w:space="0" w:color="000000"/>
              <w:left w:val="single" w:sz="8" w:space="0" w:color="000000"/>
              <w:bottom w:val="single" w:sz="8" w:space="0" w:color="000000"/>
              <w:right w:val="single" w:sz="8" w:space="0" w:color="000000"/>
            </w:tcBorders>
            <w:shd w:val="clear" w:color="auto" w:fill="CC000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complex structure 1-290 interchange &amp; utility corridor</w:t>
            </w:r>
          </w:p>
        </w:tc>
      </w:tr>
      <w:tr w:rsidR="000C37F3" w:rsidRPr="000C37F3" w:rsidTr="000C37F3">
        <w:trPr>
          <w:trHeight w:val="266"/>
        </w:trPr>
        <w:tc>
          <w:tcPr>
            <w:tcW w:w="2640" w:type="dxa"/>
            <w:tcBorders>
              <w:top w:val="single" w:sz="8" w:space="0" w:color="000000"/>
              <w:left w:val="single" w:sz="8" w:space="0" w:color="000000"/>
              <w:bottom w:val="single" w:sz="8" w:space="0" w:color="000000"/>
              <w:right w:val="single" w:sz="8" w:space="0" w:color="000000"/>
            </w:tcBorders>
            <w:shd w:val="clear" w:color="auto" w:fill="CC000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4</w:t>
            </w:r>
          </w:p>
        </w:tc>
        <w:tc>
          <w:tcPr>
            <w:tcW w:w="19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288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w:t>
            </w:r>
          </w:p>
        </w:tc>
        <w:tc>
          <w:tcPr>
            <w:tcW w:w="5520" w:type="dxa"/>
            <w:tcBorders>
              <w:top w:val="single" w:sz="8" w:space="0" w:color="000000"/>
              <w:left w:val="single" w:sz="8" w:space="0" w:color="000000"/>
              <w:bottom w:val="single" w:sz="8" w:space="0" w:color="000000"/>
              <w:right w:val="single" w:sz="8" w:space="0" w:color="000000"/>
            </w:tcBorders>
            <w:shd w:val="clear" w:color="auto" w:fill="CC000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complex structure 1-290 interchange &amp; utility corridor</w:t>
            </w:r>
          </w:p>
        </w:tc>
      </w:tr>
      <w:tr w:rsidR="000C37F3" w:rsidRPr="000C37F3" w:rsidTr="000C37F3">
        <w:trPr>
          <w:trHeight w:val="266"/>
        </w:trPr>
        <w:tc>
          <w:tcPr>
            <w:tcW w:w="2640" w:type="dxa"/>
            <w:tcBorders>
              <w:top w:val="single" w:sz="8" w:space="0" w:color="000000"/>
              <w:left w:val="single" w:sz="8" w:space="0" w:color="000000"/>
              <w:bottom w:val="single" w:sz="8" w:space="0" w:color="000000"/>
              <w:right w:val="single" w:sz="8" w:space="0" w:color="000000"/>
            </w:tcBorders>
            <w:shd w:val="clear" w:color="auto" w:fill="CC000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5</w:t>
            </w:r>
          </w:p>
        </w:tc>
        <w:tc>
          <w:tcPr>
            <w:tcW w:w="19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288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w:t>
            </w:r>
          </w:p>
        </w:tc>
        <w:tc>
          <w:tcPr>
            <w:tcW w:w="5520" w:type="dxa"/>
            <w:tcBorders>
              <w:top w:val="single" w:sz="8" w:space="0" w:color="000000"/>
              <w:left w:val="single" w:sz="8" w:space="0" w:color="000000"/>
              <w:bottom w:val="single" w:sz="8" w:space="0" w:color="000000"/>
              <w:right w:val="single" w:sz="8" w:space="0" w:color="000000"/>
            </w:tcBorders>
            <w:shd w:val="clear" w:color="auto" w:fill="CC000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complex structure 1-290 interchange &amp; utility corridor</w:t>
            </w:r>
          </w:p>
        </w:tc>
      </w:tr>
      <w:tr w:rsidR="000C37F3" w:rsidRPr="000C37F3" w:rsidTr="000C37F3">
        <w:trPr>
          <w:trHeight w:val="266"/>
        </w:trPr>
        <w:tc>
          <w:tcPr>
            <w:tcW w:w="2640" w:type="dxa"/>
            <w:tcBorders>
              <w:top w:val="single" w:sz="8" w:space="0" w:color="000000"/>
              <w:left w:val="single" w:sz="8" w:space="0" w:color="000000"/>
              <w:bottom w:val="single" w:sz="8" w:space="0" w:color="000000"/>
              <w:right w:val="single" w:sz="8" w:space="0" w:color="000000"/>
            </w:tcBorders>
            <w:shd w:val="clear" w:color="auto" w:fill="CC000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6</w:t>
            </w:r>
          </w:p>
        </w:tc>
        <w:tc>
          <w:tcPr>
            <w:tcW w:w="19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288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w:t>
            </w:r>
          </w:p>
        </w:tc>
        <w:tc>
          <w:tcPr>
            <w:tcW w:w="5520" w:type="dxa"/>
            <w:tcBorders>
              <w:top w:val="single" w:sz="8" w:space="0" w:color="000000"/>
              <w:left w:val="single" w:sz="8" w:space="0" w:color="000000"/>
              <w:bottom w:val="single" w:sz="8" w:space="0" w:color="000000"/>
              <w:right w:val="single" w:sz="8" w:space="0" w:color="000000"/>
            </w:tcBorders>
            <w:shd w:val="clear" w:color="auto" w:fill="CC000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complex structure 1-290 interchange &amp; utility corridor</w:t>
            </w:r>
          </w:p>
        </w:tc>
      </w:tr>
      <w:tr w:rsidR="000C37F3" w:rsidRPr="000C37F3" w:rsidTr="000C37F3">
        <w:trPr>
          <w:trHeight w:val="242"/>
        </w:trPr>
        <w:tc>
          <w:tcPr>
            <w:tcW w:w="12960"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i/>
                <w:iCs/>
                <w:sz w:val="20"/>
                <w:szCs w:val="20"/>
              </w:rPr>
              <w:t>Millersport Highway</w:t>
            </w:r>
          </w:p>
        </w:tc>
      </w:tr>
      <w:tr w:rsidR="000C37F3" w:rsidRPr="000C37F3" w:rsidTr="000C37F3">
        <w:trPr>
          <w:trHeight w:val="266"/>
        </w:trPr>
        <w:tc>
          <w:tcPr>
            <w:tcW w:w="264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1</w:t>
            </w:r>
          </w:p>
        </w:tc>
        <w:tc>
          <w:tcPr>
            <w:tcW w:w="19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288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w:t>
            </w:r>
          </w:p>
        </w:tc>
        <w:tc>
          <w:tcPr>
            <w:tcW w:w="55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no</w:t>
            </w:r>
          </w:p>
        </w:tc>
      </w:tr>
      <w:tr w:rsidR="000C37F3" w:rsidRPr="000C37F3" w:rsidTr="000C37F3">
        <w:trPr>
          <w:trHeight w:val="266"/>
        </w:trPr>
        <w:tc>
          <w:tcPr>
            <w:tcW w:w="264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2</w:t>
            </w:r>
          </w:p>
        </w:tc>
        <w:tc>
          <w:tcPr>
            <w:tcW w:w="19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yes</w:t>
            </w:r>
          </w:p>
        </w:tc>
        <w:tc>
          <w:tcPr>
            <w:tcW w:w="288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sufficient</w:t>
            </w:r>
          </w:p>
        </w:tc>
        <w:tc>
          <w:tcPr>
            <w:tcW w:w="5520" w:type="dxa"/>
            <w:tcBorders>
              <w:top w:val="single" w:sz="8" w:space="0" w:color="000000"/>
              <w:left w:val="single" w:sz="8" w:space="0" w:color="000000"/>
              <w:bottom w:val="single" w:sz="8" w:space="0" w:color="000000"/>
              <w:right w:val="single" w:sz="8" w:space="0" w:color="000000"/>
            </w:tcBorders>
            <w:shd w:val="clear" w:color="auto" w:fill="00B05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no</w:t>
            </w:r>
          </w:p>
        </w:tc>
      </w:tr>
      <w:tr w:rsidR="000C37F3" w:rsidRPr="000C37F3" w:rsidTr="000C37F3">
        <w:trPr>
          <w:trHeight w:val="242"/>
        </w:trPr>
        <w:tc>
          <w:tcPr>
            <w:tcW w:w="12960"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i/>
                <w:iCs/>
                <w:sz w:val="20"/>
                <w:szCs w:val="20"/>
              </w:rPr>
              <w:t>Bailey Avenue Modern Streetcar</w:t>
            </w:r>
          </w:p>
        </w:tc>
      </w:tr>
      <w:tr w:rsidR="000C37F3" w:rsidRPr="000C37F3" w:rsidTr="000C37F3">
        <w:trPr>
          <w:trHeight w:val="969"/>
        </w:trPr>
        <w:tc>
          <w:tcPr>
            <w:tcW w:w="2640" w:type="dxa"/>
            <w:tcBorders>
              <w:top w:val="single" w:sz="8" w:space="0" w:color="000000"/>
              <w:left w:val="single" w:sz="8" w:space="0" w:color="000000"/>
              <w:bottom w:val="single" w:sz="8" w:space="0" w:color="000000"/>
              <w:right w:val="single" w:sz="8" w:space="0" w:color="000000"/>
            </w:tcBorders>
            <w:shd w:val="clear" w:color="auto" w:fill="CC000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b/>
                <w:bCs/>
                <w:sz w:val="20"/>
                <w:szCs w:val="20"/>
              </w:rPr>
              <w:t>1</w:t>
            </w:r>
          </w:p>
        </w:tc>
        <w:tc>
          <w:tcPr>
            <w:tcW w:w="1920" w:type="dxa"/>
            <w:tcBorders>
              <w:top w:val="single" w:sz="8" w:space="0" w:color="000000"/>
              <w:left w:val="single" w:sz="8" w:space="0" w:color="000000"/>
              <w:bottom w:val="single" w:sz="8" w:space="0" w:color="000000"/>
              <w:right w:val="single" w:sz="8" w:space="0" w:color="000000"/>
            </w:tcBorders>
            <w:shd w:val="clear" w:color="auto" w:fill="CC0000"/>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no; circulator service with low speeds and short distances between stops</w:t>
            </w:r>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N/A</w:t>
            </w:r>
          </w:p>
        </w:tc>
        <w:tc>
          <w:tcPr>
            <w:tcW w:w="5520" w:type="dxa"/>
            <w:tcBorders>
              <w:top w:val="single" w:sz="8" w:space="0" w:color="000000"/>
              <w:left w:val="single" w:sz="8" w:space="0" w:color="000000"/>
              <w:bottom w:val="single" w:sz="8" w:space="0" w:color="000000"/>
              <w:right w:val="single" w:sz="8" w:space="0" w:color="000000"/>
            </w:tcBorders>
            <w:shd w:val="clear" w:color="auto" w:fill="auto"/>
            <w:tcMar>
              <w:top w:w="15" w:type="dxa"/>
              <w:left w:w="41" w:type="dxa"/>
              <w:bottom w:w="0" w:type="dxa"/>
              <w:right w:w="41" w:type="dxa"/>
            </w:tcMar>
            <w:vAlign w:val="bottom"/>
            <w:hideMark/>
          </w:tcPr>
          <w:p w:rsidR="00973D75" w:rsidRPr="000C37F3" w:rsidRDefault="000C37F3" w:rsidP="00F1613E">
            <w:pPr>
              <w:jc w:val="both"/>
              <w:rPr>
                <w:rFonts w:asciiTheme="minorHAnsi" w:hAnsiTheme="minorHAnsi"/>
                <w:sz w:val="20"/>
                <w:szCs w:val="20"/>
              </w:rPr>
            </w:pPr>
            <w:r w:rsidRPr="000C37F3">
              <w:rPr>
                <w:rFonts w:asciiTheme="minorHAnsi" w:hAnsiTheme="minorHAnsi"/>
                <w:sz w:val="20"/>
                <w:szCs w:val="20"/>
              </w:rPr>
              <w:t>N/A</w:t>
            </w:r>
          </w:p>
        </w:tc>
      </w:tr>
    </w:tbl>
    <w:p w:rsidR="009F2C55" w:rsidRDefault="009F2C55" w:rsidP="00F1613E">
      <w:pPr>
        <w:jc w:val="both"/>
        <w:sectPr w:rsidR="009F2C55" w:rsidSect="009F2C55">
          <w:pgSz w:w="15840" w:h="12240" w:orient="landscape"/>
          <w:pgMar w:top="1800" w:right="1440" w:bottom="1800" w:left="1440" w:header="720" w:footer="720" w:gutter="0"/>
          <w:cols w:space="720"/>
          <w:docGrid w:linePitch="360"/>
        </w:sectPr>
      </w:pPr>
    </w:p>
    <w:p w:rsidR="000C37F3" w:rsidRDefault="000C37F3" w:rsidP="00F1613E">
      <w:pPr>
        <w:jc w:val="both"/>
      </w:pPr>
    </w:p>
    <w:p w:rsidR="00973D75" w:rsidRDefault="00973D75" w:rsidP="00F1613E">
      <w:pPr>
        <w:jc w:val="both"/>
      </w:pPr>
      <w:r>
        <w:t xml:space="preserve">Based on the Tier 1 screening process, the following alternatives are recommended for further </w:t>
      </w:r>
      <w:r w:rsidR="00091F06">
        <w:t xml:space="preserve">analysis </w:t>
      </w:r>
      <w:r>
        <w:t>in Tier 2.</w:t>
      </w:r>
      <w:r w:rsidR="009F2C55">
        <w:t xml:space="preserve"> The remaining alternatives will be presented to the public on September 30</w:t>
      </w:r>
      <w:r w:rsidR="009F2C55" w:rsidRPr="009F2C55">
        <w:rPr>
          <w:vertAlign w:val="superscript"/>
        </w:rPr>
        <w:t>th</w:t>
      </w:r>
      <w:r w:rsidR="006137F3">
        <w:t xml:space="preserve"> and are shown below (please note that the Enhanced and Preferential Bus Alternatives are the same as shown on page 5 of this document).</w:t>
      </w:r>
    </w:p>
    <w:p w:rsidR="00973D75" w:rsidRDefault="00973D75" w:rsidP="00F1613E">
      <w:pPr>
        <w:jc w:val="both"/>
      </w:pPr>
    </w:p>
    <w:p w:rsidR="00973D75" w:rsidRPr="004D1D22" w:rsidRDefault="00973D75" w:rsidP="00F1613E">
      <w:pPr>
        <w:numPr>
          <w:ilvl w:val="0"/>
          <w:numId w:val="18"/>
        </w:numPr>
        <w:jc w:val="both"/>
      </w:pPr>
      <w:r w:rsidRPr="004D1D22">
        <w:t>Niagara Falls Boulevard LRT and BRT Alternatives 1 &amp; 2 (using Bailey Avenue subset alignment for LRT)</w:t>
      </w:r>
    </w:p>
    <w:p w:rsidR="00973D75" w:rsidRPr="004D1D22" w:rsidRDefault="00973D75" w:rsidP="00F1613E">
      <w:pPr>
        <w:numPr>
          <w:ilvl w:val="0"/>
          <w:numId w:val="18"/>
        </w:numPr>
        <w:jc w:val="both"/>
      </w:pPr>
      <w:r w:rsidRPr="004D1D22">
        <w:t>Niagara Falls Boulevard LRT Segment Alternative 7</w:t>
      </w:r>
    </w:p>
    <w:p w:rsidR="00973D75" w:rsidRPr="004D1D22" w:rsidRDefault="00973D75" w:rsidP="00F1613E">
      <w:pPr>
        <w:numPr>
          <w:ilvl w:val="0"/>
          <w:numId w:val="18"/>
        </w:numPr>
        <w:jc w:val="both"/>
      </w:pPr>
      <w:r w:rsidRPr="004D1D22">
        <w:t>Bailey Avenue LRT and BRT Alternatives 1 &amp; 2</w:t>
      </w:r>
    </w:p>
    <w:p w:rsidR="00973D75" w:rsidRPr="004D1D22" w:rsidRDefault="00973D75" w:rsidP="00F1613E">
      <w:pPr>
        <w:numPr>
          <w:ilvl w:val="0"/>
          <w:numId w:val="18"/>
        </w:numPr>
        <w:jc w:val="both"/>
      </w:pPr>
      <w:r w:rsidRPr="004D1D22">
        <w:t>Millersport Highway LRT and BRT Alternatives 1 &amp; 2</w:t>
      </w:r>
    </w:p>
    <w:p w:rsidR="00973D75" w:rsidRPr="004D1D22" w:rsidRDefault="00973D75" w:rsidP="00F1613E">
      <w:pPr>
        <w:numPr>
          <w:ilvl w:val="0"/>
          <w:numId w:val="18"/>
        </w:numPr>
        <w:jc w:val="both"/>
      </w:pPr>
      <w:r w:rsidRPr="004D1D22">
        <w:t>Enhanced Bus Alternatives</w:t>
      </w:r>
    </w:p>
    <w:p w:rsidR="00973D75" w:rsidRDefault="00973D75" w:rsidP="00F1613E">
      <w:pPr>
        <w:numPr>
          <w:ilvl w:val="0"/>
          <w:numId w:val="18"/>
        </w:numPr>
        <w:jc w:val="both"/>
      </w:pPr>
      <w:r w:rsidRPr="004D1D22">
        <w:t>Preferential Bus Alternatives</w:t>
      </w:r>
    </w:p>
    <w:p w:rsidR="00973D75" w:rsidRDefault="00973D75" w:rsidP="00F1613E">
      <w:pPr>
        <w:jc w:val="both"/>
      </w:pPr>
    </w:p>
    <w:p w:rsidR="00973D75" w:rsidRDefault="00973D75" w:rsidP="00F1613E">
      <w:pPr>
        <w:jc w:val="both"/>
      </w:pPr>
      <w:r>
        <w:t>The following alternatives are recommended to be dropped from further consideration</w:t>
      </w:r>
    </w:p>
    <w:p w:rsidR="00973D75" w:rsidRDefault="00973D75" w:rsidP="00F1613E">
      <w:pPr>
        <w:jc w:val="both"/>
      </w:pPr>
    </w:p>
    <w:p w:rsidR="00973D75" w:rsidRPr="00973D75" w:rsidRDefault="00973D75" w:rsidP="00F1613E">
      <w:pPr>
        <w:numPr>
          <w:ilvl w:val="0"/>
          <w:numId w:val="21"/>
        </w:numPr>
        <w:jc w:val="both"/>
      </w:pPr>
      <w:r w:rsidRPr="00973D75">
        <w:t>Tonawanda Turnout</w:t>
      </w:r>
    </w:p>
    <w:p w:rsidR="00973D75" w:rsidRPr="00973D75" w:rsidRDefault="00973D75" w:rsidP="00F1613E">
      <w:pPr>
        <w:numPr>
          <w:ilvl w:val="0"/>
          <w:numId w:val="21"/>
        </w:numPr>
        <w:jc w:val="both"/>
      </w:pPr>
      <w:r w:rsidRPr="00973D75">
        <w:t>Bailey Avenue Modern Streetcar</w:t>
      </w:r>
    </w:p>
    <w:p w:rsidR="00973D75" w:rsidRPr="00973D75" w:rsidRDefault="00973D75" w:rsidP="00F1613E">
      <w:pPr>
        <w:numPr>
          <w:ilvl w:val="0"/>
          <w:numId w:val="21"/>
        </w:numPr>
        <w:jc w:val="both"/>
      </w:pPr>
      <w:r w:rsidRPr="00973D75">
        <w:t>Niagara Falls Boulevard LRT Alternatives 1 &amp; 2 (original Kenmore Avenue alignment)</w:t>
      </w:r>
    </w:p>
    <w:p w:rsidR="00973D75" w:rsidRPr="00973D75" w:rsidRDefault="00973D75" w:rsidP="00F1613E">
      <w:pPr>
        <w:numPr>
          <w:ilvl w:val="0"/>
          <w:numId w:val="21"/>
        </w:numPr>
        <w:jc w:val="both"/>
      </w:pPr>
      <w:r w:rsidRPr="00973D75">
        <w:t>Niagara Falls Boulevard LRT and BRT Alternatives 3-6 and LRT Alternative 9</w:t>
      </w:r>
    </w:p>
    <w:p w:rsidR="00973D75" w:rsidRPr="00973D75" w:rsidRDefault="00973D75" w:rsidP="00F1613E">
      <w:pPr>
        <w:numPr>
          <w:ilvl w:val="0"/>
          <w:numId w:val="21"/>
        </w:numPr>
        <w:jc w:val="both"/>
      </w:pPr>
      <w:r w:rsidRPr="00973D75">
        <w:t>Bailey Avenue LRT and BRT Alternatives 3-6 and LRT Segment Alternatives 8-9</w:t>
      </w:r>
    </w:p>
    <w:p w:rsidR="00F1613E" w:rsidRDefault="00973D75" w:rsidP="00F1613E">
      <w:pPr>
        <w:numPr>
          <w:ilvl w:val="0"/>
          <w:numId w:val="21"/>
        </w:numPr>
        <w:jc w:val="both"/>
      </w:pPr>
      <w:r w:rsidRPr="00973D75">
        <w:t>Bailey Avenue LRT Alternative 7 (1995/Citizens for Regional Transit alignment)</w:t>
      </w:r>
    </w:p>
    <w:p w:rsidR="00A84ECE" w:rsidRDefault="00A84ECE" w:rsidP="00A84ECE">
      <w:pPr>
        <w:jc w:val="both"/>
      </w:pPr>
    </w:p>
    <w:p w:rsidR="00A84ECE" w:rsidRDefault="00A84ECE" w:rsidP="00A84ECE">
      <w:pPr>
        <w:jc w:val="both"/>
      </w:pPr>
    </w:p>
    <w:p w:rsidR="00A84ECE" w:rsidRDefault="00A84ECE" w:rsidP="00F1613E">
      <w:pPr>
        <w:pStyle w:val="Heading1"/>
        <w:jc w:val="both"/>
      </w:pPr>
      <w:bookmarkStart w:id="6" w:name="_Toc396836348"/>
      <w:r>
        <w:rPr>
          <w:noProof/>
        </w:rPr>
        <w:lastRenderedPageBreak/>
        <w:drawing>
          <wp:inline distT="0" distB="0" distL="0" distR="0" wp14:anchorId="36634133">
            <wp:extent cx="5486146" cy="41148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146" cy="4114800"/>
                    </a:xfrm>
                    <a:prstGeom prst="rect">
                      <a:avLst/>
                    </a:prstGeom>
                    <a:noFill/>
                  </pic:spPr>
                </pic:pic>
              </a:graphicData>
            </a:graphic>
          </wp:inline>
        </w:drawing>
      </w:r>
    </w:p>
    <w:p w:rsidR="00A84ECE" w:rsidRDefault="00A84ECE" w:rsidP="00F1613E">
      <w:pPr>
        <w:pStyle w:val="Heading1"/>
        <w:jc w:val="both"/>
      </w:pPr>
      <w:r>
        <w:rPr>
          <w:rFonts w:ascii="Times New Roman" w:hAnsi="Times New Roman"/>
          <w:noProof/>
          <w:color w:val="auto"/>
          <w:sz w:val="24"/>
          <w:szCs w:val="24"/>
        </w:rPr>
        <w:drawing>
          <wp:anchor distT="36576" distB="36576" distL="36576" distR="36576" simplePos="0" relativeHeight="251680768" behindDoc="0" locked="0" layoutInCell="1" allowOverlap="1" wp14:anchorId="4E5FD50D" wp14:editId="4D7D2D7C">
            <wp:simplePos x="0" y="0"/>
            <wp:positionH relativeFrom="column">
              <wp:posOffset>3810</wp:posOffset>
            </wp:positionH>
            <wp:positionV relativeFrom="paragraph">
              <wp:posOffset>61015</wp:posOffset>
            </wp:positionV>
            <wp:extent cx="5486400" cy="41148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A84ECE" w:rsidRDefault="00A84ECE" w:rsidP="00F1613E">
      <w:pPr>
        <w:pStyle w:val="Heading1"/>
        <w:jc w:val="both"/>
      </w:pPr>
    </w:p>
    <w:p w:rsidR="00A84ECE" w:rsidRDefault="00A84ECE" w:rsidP="00F1613E">
      <w:pPr>
        <w:pStyle w:val="Heading1"/>
        <w:jc w:val="both"/>
      </w:pPr>
    </w:p>
    <w:p w:rsidR="00A84ECE" w:rsidRDefault="00A84ECE" w:rsidP="00F1613E">
      <w:pPr>
        <w:pStyle w:val="Heading1"/>
        <w:jc w:val="both"/>
      </w:pPr>
    </w:p>
    <w:p w:rsidR="00A84ECE" w:rsidRDefault="00A84ECE" w:rsidP="00F1613E">
      <w:pPr>
        <w:pStyle w:val="Heading1"/>
        <w:jc w:val="both"/>
      </w:pPr>
    </w:p>
    <w:p w:rsidR="00A84ECE" w:rsidRDefault="00A84ECE" w:rsidP="00F1613E">
      <w:pPr>
        <w:pStyle w:val="Heading1"/>
        <w:jc w:val="both"/>
      </w:pPr>
    </w:p>
    <w:p w:rsidR="00A84ECE" w:rsidRDefault="00A84ECE" w:rsidP="00F1613E">
      <w:pPr>
        <w:pStyle w:val="Heading1"/>
        <w:jc w:val="both"/>
      </w:pPr>
    </w:p>
    <w:p w:rsidR="00A84ECE" w:rsidRDefault="00A84ECE" w:rsidP="00F1613E">
      <w:pPr>
        <w:pStyle w:val="Heading1"/>
        <w:jc w:val="both"/>
      </w:pPr>
    </w:p>
    <w:p w:rsidR="00A84ECE" w:rsidRDefault="00224381" w:rsidP="00F1613E">
      <w:pPr>
        <w:pStyle w:val="Heading1"/>
        <w:jc w:val="both"/>
        <w:rPr>
          <w:noProof/>
        </w:rPr>
      </w:pPr>
      <w:r>
        <w:rPr>
          <w:rFonts w:ascii="Times New Roman" w:hAnsi="Times New Roman"/>
          <w:noProof/>
          <w:color w:val="auto"/>
          <w:sz w:val="24"/>
          <w:szCs w:val="24"/>
        </w:rPr>
        <w:lastRenderedPageBreak/>
        <w:drawing>
          <wp:anchor distT="36576" distB="36576" distL="36576" distR="36576" simplePos="0" relativeHeight="251684864" behindDoc="0" locked="0" layoutInCell="1" allowOverlap="1">
            <wp:simplePos x="0" y="0"/>
            <wp:positionH relativeFrom="column">
              <wp:posOffset>3175</wp:posOffset>
            </wp:positionH>
            <wp:positionV relativeFrom="paragraph">
              <wp:posOffset>-200964</wp:posOffset>
            </wp:positionV>
            <wp:extent cx="5486400" cy="41148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36312D" w:rsidRDefault="0036312D" w:rsidP="0036312D"/>
    <w:p w:rsidR="0036312D" w:rsidRPr="0036312D" w:rsidRDefault="0036312D" w:rsidP="0036312D"/>
    <w:p w:rsidR="00A84ECE" w:rsidRDefault="00A84ECE" w:rsidP="00F1613E">
      <w:pPr>
        <w:pStyle w:val="Heading1"/>
        <w:jc w:val="both"/>
      </w:pPr>
    </w:p>
    <w:p w:rsidR="00A84ECE" w:rsidRDefault="00A84ECE" w:rsidP="00F1613E">
      <w:pPr>
        <w:pStyle w:val="Heading1"/>
        <w:jc w:val="both"/>
      </w:pPr>
    </w:p>
    <w:p w:rsidR="00A84ECE" w:rsidRDefault="00A84ECE" w:rsidP="00F1613E">
      <w:pPr>
        <w:pStyle w:val="Heading1"/>
        <w:jc w:val="both"/>
      </w:pPr>
    </w:p>
    <w:p w:rsidR="00A84ECE" w:rsidRDefault="00A84ECE" w:rsidP="00F1613E">
      <w:pPr>
        <w:pStyle w:val="Heading1"/>
        <w:jc w:val="both"/>
      </w:pPr>
    </w:p>
    <w:p w:rsidR="00A84ECE" w:rsidRDefault="00A84ECE" w:rsidP="00F1613E">
      <w:pPr>
        <w:pStyle w:val="Heading1"/>
        <w:jc w:val="both"/>
      </w:pPr>
    </w:p>
    <w:p w:rsidR="00A84ECE" w:rsidRDefault="00A84ECE" w:rsidP="00F1613E">
      <w:pPr>
        <w:pStyle w:val="Heading1"/>
        <w:jc w:val="both"/>
      </w:pPr>
    </w:p>
    <w:p w:rsidR="00A84ECE" w:rsidRDefault="00B46976" w:rsidP="00F1613E">
      <w:pPr>
        <w:pStyle w:val="Heading1"/>
        <w:jc w:val="both"/>
      </w:pPr>
      <w:r>
        <w:rPr>
          <w:rFonts w:ascii="Times New Roman" w:hAnsi="Times New Roman"/>
          <w:noProof/>
          <w:sz w:val="24"/>
          <w:szCs w:val="24"/>
        </w:rPr>
        <w:drawing>
          <wp:anchor distT="36576" distB="36576" distL="36576" distR="36576" simplePos="0" relativeHeight="251682816" behindDoc="0" locked="0" layoutInCell="1" allowOverlap="1" wp14:anchorId="14AEAA81" wp14:editId="0BCFD6C8">
            <wp:simplePos x="0" y="0"/>
            <wp:positionH relativeFrom="column">
              <wp:posOffset>635</wp:posOffset>
            </wp:positionH>
            <wp:positionV relativeFrom="paragraph">
              <wp:posOffset>340360</wp:posOffset>
            </wp:positionV>
            <wp:extent cx="5486400" cy="41148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A84ECE" w:rsidRDefault="00A84ECE" w:rsidP="00F1613E">
      <w:pPr>
        <w:pStyle w:val="Heading1"/>
        <w:jc w:val="both"/>
      </w:pPr>
    </w:p>
    <w:p w:rsidR="00A84ECE" w:rsidRPr="00A84ECE" w:rsidRDefault="00A84ECE" w:rsidP="00A84ECE"/>
    <w:p w:rsidR="00224381" w:rsidRDefault="00224381" w:rsidP="00F1613E">
      <w:pPr>
        <w:pStyle w:val="Heading1"/>
        <w:jc w:val="both"/>
      </w:pPr>
    </w:p>
    <w:p w:rsidR="00224381" w:rsidRDefault="00224381" w:rsidP="00F1613E">
      <w:pPr>
        <w:pStyle w:val="Heading1"/>
        <w:jc w:val="both"/>
      </w:pPr>
    </w:p>
    <w:p w:rsidR="00224381" w:rsidRDefault="00224381" w:rsidP="00F1613E">
      <w:pPr>
        <w:pStyle w:val="Heading1"/>
        <w:jc w:val="both"/>
      </w:pPr>
    </w:p>
    <w:p w:rsidR="00224381" w:rsidRDefault="00224381" w:rsidP="00F1613E">
      <w:pPr>
        <w:pStyle w:val="Heading1"/>
        <w:jc w:val="both"/>
      </w:pPr>
    </w:p>
    <w:p w:rsidR="00224381" w:rsidRDefault="00224381" w:rsidP="00F1613E">
      <w:pPr>
        <w:pStyle w:val="Heading1"/>
        <w:jc w:val="both"/>
      </w:pPr>
    </w:p>
    <w:p w:rsidR="00224381" w:rsidRDefault="00224381" w:rsidP="00F1613E">
      <w:pPr>
        <w:pStyle w:val="Heading1"/>
        <w:jc w:val="both"/>
      </w:pPr>
    </w:p>
    <w:p w:rsidR="00224381" w:rsidRDefault="00224381" w:rsidP="00224381"/>
    <w:p w:rsidR="00224381" w:rsidRDefault="00B46976" w:rsidP="00224381">
      <w:r>
        <w:rPr>
          <w:noProof/>
        </w:rPr>
        <w:lastRenderedPageBreak/>
        <w:drawing>
          <wp:inline distT="0" distB="0" distL="0" distR="0" wp14:anchorId="255B115F" wp14:editId="31B62DC6">
            <wp:extent cx="5486146" cy="41148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146" cy="4114800"/>
                    </a:xfrm>
                    <a:prstGeom prst="rect">
                      <a:avLst/>
                    </a:prstGeom>
                    <a:noFill/>
                  </pic:spPr>
                </pic:pic>
              </a:graphicData>
            </a:graphic>
          </wp:inline>
        </w:drawing>
      </w:r>
    </w:p>
    <w:p w:rsidR="00224381" w:rsidRDefault="00B46976" w:rsidP="00224381">
      <w:r>
        <w:rPr>
          <w:rFonts w:ascii="Times New Roman" w:hAnsi="Times New Roman"/>
          <w:noProof/>
          <w:sz w:val="24"/>
          <w:szCs w:val="24"/>
        </w:rPr>
        <w:drawing>
          <wp:anchor distT="36576" distB="36576" distL="36576" distR="36576" simplePos="0" relativeHeight="251686912" behindDoc="0" locked="0" layoutInCell="1" allowOverlap="1" wp14:anchorId="5A093A56" wp14:editId="2F0FCE55">
            <wp:simplePos x="0" y="0"/>
            <wp:positionH relativeFrom="column">
              <wp:posOffset>1270</wp:posOffset>
            </wp:positionH>
            <wp:positionV relativeFrom="paragraph">
              <wp:posOffset>125620</wp:posOffset>
            </wp:positionV>
            <wp:extent cx="5486400" cy="41148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224381" w:rsidRDefault="00224381" w:rsidP="00224381"/>
    <w:p w:rsidR="00224381" w:rsidRDefault="00224381" w:rsidP="00224381"/>
    <w:p w:rsidR="00224381" w:rsidRDefault="00224381" w:rsidP="00224381"/>
    <w:p w:rsidR="00224381" w:rsidRDefault="00224381" w:rsidP="00224381"/>
    <w:p w:rsidR="00224381" w:rsidRDefault="00224381" w:rsidP="00224381"/>
    <w:p w:rsidR="00224381" w:rsidRDefault="00224381" w:rsidP="00224381"/>
    <w:p w:rsidR="00224381" w:rsidRDefault="00224381" w:rsidP="00224381"/>
    <w:p w:rsidR="00224381" w:rsidRDefault="00224381" w:rsidP="00224381"/>
    <w:p w:rsidR="00224381" w:rsidRDefault="00224381" w:rsidP="00224381"/>
    <w:p w:rsidR="00224381" w:rsidRDefault="00224381" w:rsidP="00224381"/>
    <w:p w:rsidR="00224381" w:rsidRDefault="00224381" w:rsidP="00224381"/>
    <w:p w:rsidR="00224381" w:rsidRDefault="00224381" w:rsidP="00224381"/>
    <w:p w:rsidR="00224381" w:rsidRDefault="00224381" w:rsidP="00224381"/>
    <w:p w:rsidR="00224381" w:rsidRDefault="00224381" w:rsidP="00224381"/>
    <w:p w:rsidR="00224381" w:rsidRDefault="00224381" w:rsidP="00224381"/>
    <w:p w:rsidR="00224381" w:rsidRDefault="00224381" w:rsidP="00224381"/>
    <w:p w:rsidR="00224381" w:rsidRDefault="00224381" w:rsidP="00224381"/>
    <w:p w:rsidR="00224381" w:rsidRDefault="00224381" w:rsidP="00224381"/>
    <w:p w:rsidR="00224381" w:rsidRDefault="00224381" w:rsidP="00F1613E">
      <w:pPr>
        <w:pStyle w:val="Heading1"/>
        <w:jc w:val="both"/>
      </w:pPr>
    </w:p>
    <w:p w:rsidR="006E652C" w:rsidRPr="006E652C" w:rsidRDefault="006E652C" w:rsidP="00F1613E">
      <w:pPr>
        <w:pStyle w:val="Heading1"/>
        <w:jc w:val="both"/>
      </w:pPr>
      <w:r w:rsidRPr="006E652C">
        <w:t>Next Steps</w:t>
      </w:r>
      <w:bookmarkEnd w:id="6"/>
    </w:p>
    <w:p w:rsidR="006E652C" w:rsidRPr="006E652C" w:rsidRDefault="006E652C" w:rsidP="00F1613E">
      <w:pPr>
        <w:pStyle w:val="NormalWeb"/>
        <w:rPr>
          <w:rFonts w:ascii="Calibri" w:hAnsi="Calibri"/>
          <w:szCs w:val="22"/>
        </w:rPr>
      </w:pPr>
    </w:p>
    <w:p w:rsidR="00973D75" w:rsidRPr="005B68A6" w:rsidRDefault="00BF1530" w:rsidP="00F1613E">
      <w:pPr>
        <w:jc w:val="both"/>
      </w:pPr>
      <w:r>
        <w:t xml:space="preserve">The </w:t>
      </w:r>
      <w:r w:rsidR="00973D75" w:rsidRPr="00973D75">
        <w:t xml:space="preserve">immediate </w:t>
      </w:r>
      <w:r>
        <w:t xml:space="preserve">next </w:t>
      </w:r>
      <w:r w:rsidR="00973D75" w:rsidRPr="00973D75">
        <w:t xml:space="preserve">steps in the study process </w:t>
      </w:r>
      <w:r w:rsidR="001350D2">
        <w:t>include the s</w:t>
      </w:r>
      <w:r w:rsidR="00973D75" w:rsidRPr="00973D75">
        <w:t>pecific tasks</w:t>
      </w:r>
      <w:r w:rsidR="001350D2">
        <w:t xml:space="preserve"> listed below: </w:t>
      </w:r>
      <w:r w:rsidR="00973D75" w:rsidRPr="00973D75">
        <w:t xml:space="preserve"> </w:t>
      </w:r>
    </w:p>
    <w:p w:rsidR="00F1613E" w:rsidRPr="005B68A6" w:rsidRDefault="00F1613E" w:rsidP="00F1613E">
      <w:pPr>
        <w:numPr>
          <w:ilvl w:val="0"/>
          <w:numId w:val="22"/>
        </w:numPr>
        <w:jc w:val="both"/>
      </w:pPr>
      <w:r w:rsidRPr="005B68A6">
        <w:rPr>
          <w:b/>
          <w:bCs/>
        </w:rPr>
        <w:t>Hold Public Outreach Open House Meeting</w:t>
      </w:r>
    </w:p>
    <w:p w:rsidR="00F1613E" w:rsidRPr="005B68A6" w:rsidRDefault="00F1613E" w:rsidP="00F1613E">
      <w:pPr>
        <w:numPr>
          <w:ilvl w:val="1"/>
          <w:numId w:val="22"/>
        </w:numPr>
        <w:jc w:val="both"/>
      </w:pPr>
      <w:r w:rsidRPr="005B68A6">
        <w:t>September 30, 2014 from 4:00 pm to 8:00 pm</w:t>
      </w:r>
    </w:p>
    <w:p w:rsidR="005B68A6" w:rsidRPr="005B68A6" w:rsidRDefault="00085217" w:rsidP="00F1613E">
      <w:pPr>
        <w:numPr>
          <w:ilvl w:val="1"/>
          <w:numId w:val="22"/>
        </w:numPr>
        <w:jc w:val="both"/>
      </w:pPr>
      <w:r>
        <w:t>Allen Hall, Room 100</w:t>
      </w:r>
      <w:r w:rsidR="00F1613E" w:rsidRPr="005B68A6">
        <w:t>, U</w:t>
      </w:r>
      <w:r w:rsidR="005B68A6" w:rsidRPr="005B68A6">
        <w:t xml:space="preserve">niversity at </w:t>
      </w:r>
      <w:r w:rsidR="00F1613E" w:rsidRPr="005B68A6">
        <w:t>B</w:t>
      </w:r>
      <w:r w:rsidR="005B68A6" w:rsidRPr="005B68A6">
        <w:t>uffalo South Campus</w:t>
      </w:r>
    </w:p>
    <w:p w:rsidR="00F1613E" w:rsidRPr="005B68A6" w:rsidRDefault="005B68A6" w:rsidP="00F1613E">
      <w:pPr>
        <w:numPr>
          <w:ilvl w:val="1"/>
          <w:numId w:val="22"/>
        </w:numPr>
        <w:jc w:val="both"/>
      </w:pPr>
      <w:r w:rsidRPr="005B68A6">
        <w:t xml:space="preserve">3435 Main Street, </w:t>
      </w:r>
      <w:r w:rsidR="00F1613E" w:rsidRPr="005B68A6">
        <w:t>Buffalo NY</w:t>
      </w:r>
    </w:p>
    <w:p w:rsidR="00F1613E" w:rsidRPr="005B68A6" w:rsidRDefault="00F1613E" w:rsidP="00F1613E">
      <w:pPr>
        <w:numPr>
          <w:ilvl w:val="0"/>
          <w:numId w:val="22"/>
        </w:numPr>
        <w:jc w:val="both"/>
      </w:pPr>
      <w:r w:rsidRPr="005B68A6">
        <w:rPr>
          <w:b/>
          <w:bCs/>
        </w:rPr>
        <w:t>Conduct University at Buffalo Bus Passenger Survey</w:t>
      </w:r>
    </w:p>
    <w:p w:rsidR="00F1613E" w:rsidRPr="005B68A6" w:rsidRDefault="00F1613E" w:rsidP="00F1613E">
      <w:pPr>
        <w:numPr>
          <w:ilvl w:val="1"/>
          <w:numId w:val="22"/>
        </w:numPr>
        <w:jc w:val="both"/>
      </w:pPr>
      <w:r w:rsidRPr="005B68A6">
        <w:t>October 2014</w:t>
      </w:r>
    </w:p>
    <w:p w:rsidR="00973D75" w:rsidRPr="005B68A6" w:rsidRDefault="00973D75" w:rsidP="00F1613E">
      <w:pPr>
        <w:numPr>
          <w:ilvl w:val="0"/>
          <w:numId w:val="22"/>
        </w:numPr>
        <w:jc w:val="both"/>
      </w:pPr>
      <w:r w:rsidRPr="005B68A6">
        <w:rPr>
          <w:b/>
          <w:bCs/>
        </w:rPr>
        <w:t>Develop Tier 2 Alternatives</w:t>
      </w:r>
      <w:r w:rsidR="00A765D6" w:rsidRPr="005B68A6">
        <w:rPr>
          <w:b/>
          <w:bCs/>
        </w:rPr>
        <w:t xml:space="preserve"> – </w:t>
      </w:r>
      <w:r w:rsidR="00F1613E" w:rsidRPr="005B68A6">
        <w:rPr>
          <w:b/>
          <w:bCs/>
        </w:rPr>
        <w:t>(</w:t>
      </w:r>
      <w:r w:rsidR="00A765D6" w:rsidRPr="005B68A6">
        <w:rPr>
          <w:b/>
          <w:bCs/>
        </w:rPr>
        <w:t>Currently underway</w:t>
      </w:r>
      <w:r w:rsidR="00F1613E" w:rsidRPr="005B68A6">
        <w:rPr>
          <w:b/>
          <w:bCs/>
        </w:rPr>
        <w:t>)</w:t>
      </w:r>
    </w:p>
    <w:p w:rsidR="00973D75" w:rsidRPr="005B68A6" w:rsidRDefault="00973D75" w:rsidP="00F1613E">
      <w:pPr>
        <w:numPr>
          <w:ilvl w:val="1"/>
          <w:numId w:val="22"/>
        </w:numPr>
        <w:jc w:val="both"/>
      </w:pPr>
      <w:r w:rsidRPr="005B68A6">
        <w:t>Develop conceptual service plan, running times, station locations, parking</w:t>
      </w:r>
    </w:p>
    <w:p w:rsidR="00A765D6" w:rsidRPr="005B68A6" w:rsidRDefault="00A765D6" w:rsidP="00F1613E">
      <w:pPr>
        <w:numPr>
          <w:ilvl w:val="1"/>
          <w:numId w:val="22"/>
        </w:numPr>
        <w:jc w:val="both"/>
      </w:pPr>
      <w:r w:rsidRPr="005B68A6">
        <w:t>Develop ridership estimates using an FTA approved methodology: STOPS</w:t>
      </w:r>
    </w:p>
    <w:p w:rsidR="00A765D6" w:rsidRPr="005B68A6" w:rsidRDefault="00A765D6" w:rsidP="00F1613E">
      <w:pPr>
        <w:numPr>
          <w:ilvl w:val="1"/>
          <w:numId w:val="22"/>
        </w:numPr>
        <w:jc w:val="both"/>
      </w:pPr>
      <w:r w:rsidRPr="005B68A6">
        <w:t xml:space="preserve">Develop order of magnitude capital cost </w:t>
      </w:r>
    </w:p>
    <w:p w:rsidR="00A765D6" w:rsidRPr="005B68A6" w:rsidRDefault="00A765D6" w:rsidP="00F1613E">
      <w:pPr>
        <w:numPr>
          <w:ilvl w:val="1"/>
          <w:numId w:val="22"/>
        </w:numPr>
        <w:jc w:val="both"/>
      </w:pPr>
      <w:r w:rsidRPr="005B68A6">
        <w:t>Identify existing social and environmental conditions</w:t>
      </w:r>
    </w:p>
    <w:p w:rsidR="00973D75" w:rsidRPr="005B68A6" w:rsidRDefault="00973D75" w:rsidP="00F1613E">
      <w:pPr>
        <w:numPr>
          <w:ilvl w:val="0"/>
          <w:numId w:val="22"/>
        </w:numPr>
        <w:jc w:val="both"/>
      </w:pPr>
      <w:r w:rsidRPr="005B68A6">
        <w:rPr>
          <w:b/>
          <w:bCs/>
        </w:rPr>
        <w:t>Conduct Tier 2 Screening of Alternatives</w:t>
      </w:r>
    </w:p>
    <w:p w:rsidR="00973D75" w:rsidRPr="005B68A6" w:rsidRDefault="00973D75" w:rsidP="00F1613E">
      <w:pPr>
        <w:jc w:val="both"/>
      </w:pPr>
    </w:p>
    <w:sectPr w:rsidR="00973D75" w:rsidRPr="005B68A6" w:rsidSect="00FF392D">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652C" w:rsidRDefault="004C652C" w:rsidP="00787569">
      <w:r>
        <w:separator/>
      </w:r>
    </w:p>
  </w:endnote>
  <w:endnote w:type="continuationSeparator" w:id="0">
    <w:p w:rsidR="004C652C" w:rsidRDefault="004C652C" w:rsidP="007875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183291"/>
      <w:docPartObj>
        <w:docPartGallery w:val="Page Numbers (Bottom of Page)"/>
        <w:docPartUnique/>
      </w:docPartObj>
    </w:sdtPr>
    <w:sdtEndPr>
      <w:rPr>
        <w:noProof/>
      </w:rPr>
    </w:sdtEndPr>
    <w:sdtContent>
      <w:p w:rsidR="00B97441" w:rsidRDefault="00B97441">
        <w:pPr>
          <w:pStyle w:val="Footer"/>
          <w:jc w:val="right"/>
        </w:pPr>
        <w:r>
          <w:fldChar w:fldCharType="begin"/>
        </w:r>
        <w:r>
          <w:instrText xml:space="preserve"> PAGE   \* MERGEFORMAT </w:instrText>
        </w:r>
        <w:r>
          <w:fldChar w:fldCharType="separate"/>
        </w:r>
        <w:r w:rsidR="00B156A5">
          <w:rPr>
            <w:noProof/>
          </w:rPr>
          <w:t>1</w:t>
        </w:r>
        <w:r>
          <w:rPr>
            <w:noProof/>
          </w:rPr>
          <w:fldChar w:fldCharType="end"/>
        </w:r>
      </w:p>
    </w:sdtContent>
  </w:sdt>
  <w:p w:rsidR="00B97441" w:rsidRDefault="00B9744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652C" w:rsidRDefault="004C652C" w:rsidP="00787569">
      <w:r>
        <w:separator/>
      </w:r>
    </w:p>
  </w:footnote>
  <w:footnote w:type="continuationSeparator" w:id="0">
    <w:p w:rsidR="004C652C" w:rsidRDefault="004C652C" w:rsidP="0078756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B143D"/>
    <w:multiLevelType w:val="hybridMultilevel"/>
    <w:tmpl w:val="4C6A06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nsid w:val="05B94C6C"/>
    <w:multiLevelType w:val="hybridMultilevel"/>
    <w:tmpl w:val="0ECE54A8"/>
    <w:lvl w:ilvl="0" w:tplc="122C97BA">
      <w:start w:val="1"/>
      <w:numFmt w:val="bullet"/>
      <w:lvlText w:val="•"/>
      <w:lvlJc w:val="left"/>
      <w:pPr>
        <w:tabs>
          <w:tab w:val="num" w:pos="720"/>
        </w:tabs>
        <w:ind w:left="720" w:hanging="360"/>
      </w:pPr>
      <w:rPr>
        <w:rFonts w:ascii="Arial" w:hAnsi="Arial" w:hint="default"/>
      </w:rPr>
    </w:lvl>
    <w:lvl w:ilvl="1" w:tplc="543E5E00" w:tentative="1">
      <w:start w:val="1"/>
      <w:numFmt w:val="bullet"/>
      <w:lvlText w:val="•"/>
      <w:lvlJc w:val="left"/>
      <w:pPr>
        <w:tabs>
          <w:tab w:val="num" w:pos="1440"/>
        </w:tabs>
        <w:ind w:left="1440" w:hanging="360"/>
      </w:pPr>
      <w:rPr>
        <w:rFonts w:ascii="Arial" w:hAnsi="Arial" w:hint="default"/>
      </w:rPr>
    </w:lvl>
    <w:lvl w:ilvl="2" w:tplc="B5A027E4" w:tentative="1">
      <w:start w:val="1"/>
      <w:numFmt w:val="bullet"/>
      <w:lvlText w:val="•"/>
      <w:lvlJc w:val="left"/>
      <w:pPr>
        <w:tabs>
          <w:tab w:val="num" w:pos="2160"/>
        </w:tabs>
        <w:ind w:left="2160" w:hanging="360"/>
      </w:pPr>
      <w:rPr>
        <w:rFonts w:ascii="Arial" w:hAnsi="Arial" w:hint="default"/>
      </w:rPr>
    </w:lvl>
    <w:lvl w:ilvl="3" w:tplc="A5124D54" w:tentative="1">
      <w:start w:val="1"/>
      <w:numFmt w:val="bullet"/>
      <w:lvlText w:val="•"/>
      <w:lvlJc w:val="left"/>
      <w:pPr>
        <w:tabs>
          <w:tab w:val="num" w:pos="2880"/>
        </w:tabs>
        <w:ind w:left="2880" w:hanging="360"/>
      </w:pPr>
      <w:rPr>
        <w:rFonts w:ascii="Arial" w:hAnsi="Arial" w:hint="default"/>
      </w:rPr>
    </w:lvl>
    <w:lvl w:ilvl="4" w:tplc="F622F7D8" w:tentative="1">
      <w:start w:val="1"/>
      <w:numFmt w:val="bullet"/>
      <w:lvlText w:val="•"/>
      <w:lvlJc w:val="left"/>
      <w:pPr>
        <w:tabs>
          <w:tab w:val="num" w:pos="3600"/>
        </w:tabs>
        <w:ind w:left="3600" w:hanging="360"/>
      </w:pPr>
      <w:rPr>
        <w:rFonts w:ascii="Arial" w:hAnsi="Arial" w:hint="default"/>
      </w:rPr>
    </w:lvl>
    <w:lvl w:ilvl="5" w:tplc="A4CA898E" w:tentative="1">
      <w:start w:val="1"/>
      <w:numFmt w:val="bullet"/>
      <w:lvlText w:val="•"/>
      <w:lvlJc w:val="left"/>
      <w:pPr>
        <w:tabs>
          <w:tab w:val="num" w:pos="4320"/>
        </w:tabs>
        <w:ind w:left="4320" w:hanging="360"/>
      </w:pPr>
      <w:rPr>
        <w:rFonts w:ascii="Arial" w:hAnsi="Arial" w:hint="default"/>
      </w:rPr>
    </w:lvl>
    <w:lvl w:ilvl="6" w:tplc="8C589102" w:tentative="1">
      <w:start w:val="1"/>
      <w:numFmt w:val="bullet"/>
      <w:lvlText w:val="•"/>
      <w:lvlJc w:val="left"/>
      <w:pPr>
        <w:tabs>
          <w:tab w:val="num" w:pos="5040"/>
        </w:tabs>
        <w:ind w:left="5040" w:hanging="360"/>
      </w:pPr>
      <w:rPr>
        <w:rFonts w:ascii="Arial" w:hAnsi="Arial" w:hint="default"/>
      </w:rPr>
    </w:lvl>
    <w:lvl w:ilvl="7" w:tplc="A510DB12" w:tentative="1">
      <w:start w:val="1"/>
      <w:numFmt w:val="bullet"/>
      <w:lvlText w:val="•"/>
      <w:lvlJc w:val="left"/>
      <w:pPr>
        <w:tabs>
          <w:tab w:val="num" w:pos="5760"/>
        </w:tabs>
        <w:ind w:left="5760" w:hanging="360"/>
      </w:pPr>
      <w:rPr>
        <w:rFonts w:ascii="Arial" w:hAnsi="Arial" w:hint="default"/>
      </w:rPr>
    </w:lvl>
    <w:lvl w:ilvl="8" w:tplc="F99678A2" w:tentative="1">
      <w:start w:val="1"/>
      <w:numFmt w:val="bullet"/>
      <w:lvlText w:val="•"/>
      <w:lvlJc w:val="left"/>
      <w:pPr>
        <w:tabs>
          <w:tab w:val="num" w:pos="6480"/>
        </w:tabs>
        <w:ind w:left="6480" w:hanging="360"/>
      </w:pPr>
      <w:rPr>
        <w:rFonts w:ascii="Arial" w:hAnsi="Arial" w:hint="default"/>
      </w:rPr>
    </w:lvl>
  </w:abstractNum>
  <w:abstractNum w:abstractNumId="2">
    <w:nsid w:val="068C4911"/>
    <w:multiLevelType w:val="hybridMultilevel"/>
    <w:tmpl w:val="B01E1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2D3117"/>
    <w:multiLevelType w:val="hybridMultilevel"/>
    <w:tmpl w:val="D59A1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337376"/>
    <w:multiLevelType w:val="hybridMultilevel"/>
    <w:tmpl w:val="67B0547C"/>
    <w:lvl w:ilvl="0" w:tplc="7478C26A">
      <w:start w:val="1"/>
      <w:numFmt w:val="bullet"/>
      <w:lvlText w:val=""/>
      <w:lvlJc w:val="left"/>
      <w:pPr>
        <w:tabs>
          <w:tab w:val="num" w:pos="720"/>
        </w:tabs>
        <w:ind w:left="720" w:hanging="360"/>
      </w:pPr>
      <w:rPr>
        <w:rFonts w:ascii="Wingdings" w:hAnsi="Wingdings" w:hint="default"/>
      </w:rPr>
    </w:lvl>
    <w:lvl w:ilvl="1" w:tplc="15FCBDAE">
      <w:start w:val="1625"/>
      <w:numFmt w:val="bullet"/>
      <w:lvlText w:val="•"/>
      <w:lvlJc w:val="left"/>
      <w:pPr>
        <w:tabs>
          <w:tab w:val="num" w:pos="1440"/>
        </w:tabs>
        <w:ind w:left="1440" w:hanging="360"/>
      </w:pPr>
      <w:rPr>
        <w:rFonts w:ascii="Arial" w:hAnsi="Arial" w:hint="default"/>
      </w:rPr>
    </w:lvl>
    <w:lvl w:ilvl="2" w:tplc="347CC330" w:tentative="1">
      <w:start w:val="1"/>
      <w:numFmt w:val="bullet"/>
      <w:lvlText w:val=""/>
      <w:lvlJc w:val="left"/>
      <w:pPr>
        <w:tabs>
          <w:tab w:val="num" w:pos="2160"/>
        </w:tabs>
        <w:ind w:left="2160" w:hanging="360"/>
      </w:pPr>
      <w:rPr>
        <w:rFonts w:ascii="Wingdings" w:hAnsi="Wingdings" w:hint="default"/>
      </w:rPr>
    </w:lvl>
    <w:lvl w:ilvl="3" w:tplc="9370A13E" w:tentative="1">
      <w:start w:val="1"/>
      <w:numFmt w:val="bullet"/>
      <w:lvlText w:val=""/>
      <w:lvlJc w:val="left"/>
      <w:pPr>
        <w:tabs>
          <w:tab w:val="num" w:pos="2880"/>
        </w:tabs>
        <w:ind w:left="2880" w:hanging="360"/>
      </w:pPr>
      <w:rPr>
        <w:rFonts w:ascii="Wingdings" w:hAnsi="Wingdings" w:hint="default"/>
      </w:rPr>
    </w:lvl>
    <w:lvl w:ilvl="4" w:tplc="37E0E726" w:tentative="1">
      <w:start w:val="1"/>
      <w:numFmt w:val="bullet"/>
      <w:lvlText w:val=""/>
      <w:lvlJc w:val="left"/>
      <w:pPr>
        <w:tabs>
          <w:tab w:val="num" w:pos="3600"/>
        </w:tabs>
        <w:ind w:left="3600" w:hanging="360"/>
      </w:pPr>
      <w:rPr>
        <w:rFonts w:ascii="Wingdings" w:hAnsi="Wingdings" w:hint="default"/>
      </w:rPr>
    </w:lvl>
    <w:lvl w:ilvl="5" w:tplc="3DAC7CF8" w:tentative="1">
      <w:start w:val="1"/>
      <w:numFmt w:val="bullet"/>
      <w:lvlText w:val=""/>
      <w:lvlJc w:val="left"/>
      <w:pPr>
        <w:tabs>
          <w:tab w:val="num" w:pos="4320"/>
        </w:tabs>
        <w:ind w:left="4320" w:hanging="360"/>
      </w:pPr>
      <w:rPr>
        <w:rFonts w:ascii="Wingdings" w:hAnsi="Wingdings" w:hint="default"/>
      </w:rPr>
    </w:lvl>
    <w:lvl w:ilvl="6" w:tplc="97EEFE68" w:tentative="1">
      <w:start w:val="1"/>
      <w:numFmt w:val="bullet"/>
      <w:lvlText w:val=""/>
      <w:lvlJc w:val="left"/>
      <w:pPr>
        <w:tabs>
          <w:tab w:val="num" w:pos="5040"/>
        </w:tabs>
        <w:ind w:left="5040" w:hanging="360"/>
      </w:pPr>
      <w:rPr>
        <w:rFonts w:ascii="Wingdings" w:hAnsi="Wingdings" w:hint="default"/>
      </w:rPr>
    </w:lvl>
    <w:lvl w:ilvl="7" w:tplc="67361E8C" w:tentative="1">
      <w:start w:val="1"/>
      <w:numFmt w:val="bullet"/>
      <w:lvlText w:val=""/>
      <w:lvlJc w:val="left"/>
      <w:pPr>
        <w:tabs>
          <w:tab w:val="num" w:pos="5760"/>
        </w:tabs>
        <w:ind w:left="5760" w:hanging="360"/>
      </w:pPr>
      <w:rPr>
        <w:rFonts w:ascii="Wingdings" w:hAnsi="Wingdings" w:hint="default"/>
      </w:rPr>
    </w:lvl>
    <w:lvl w:ilvl="8" w:tplc="5A303E2C" w:tentative="1">
      <w:start w:val="1"/>
      <w:numFmt w:val="bullet"/>
      <w:lvlText w:val=""/>
      <w:lvlJc w:val="left"/>
      <w:pPr>
        <w:tabs>
          <w:tab w:val="num" w:pos="6480"/>
        </w:tabs>
        <w:ind w:left="6480" w:hanging="360"/>
      </w:pPr>
      <w:rPr>
        <w:rFonts w:ascii="Wingdings" w:hAnsi="Wingdings" w:hint="default"/>
      </w:rPr>
    </w:lvl>
  </w:abstractNum>
  <w:abstractNum w:abstractNumId="5">
    <w:nsid w:val="118F4DE3"/>
    <w:multiLevelType w:val="hybridMultilevel"/>
    <w:tmpl w:val="29089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932BC6"/>
    <w:multiLevelType w:val="hybridMultilevel"/>
    <w:tmpl w:val="F7341F5A"/>
    <w:lvl w:ilvl="0" w:tplc="386E4F8C">
      <w:start w:val="1"/>
      <w:numFmt w:val="bullet"/>
      <w:lvlText w:val="•"/>
      <w:lvlJc w:val="left"/>
      <w:pPr>
        <w:tabs>
          <w:tab w:val="num" w:pos="720"/>
        </w:tabs>
        <w:ind w:left="720" w:hanging="360"/>
      </w:pPr>
      <w:rPr>
        <w:rFonts w:ascii="Arial" w:hAnsi="Arial" w:hint="default"/>
      </w:rPr>
    </w:lvl>
    <w:lvl w:ilvl="1" w:tplc="0D0E4668">
      <w:start w:val="2270"/>
      <w:numFmt w:val="bullet"/>
      <w:lvlText w:val=""/>
      <w:lvlJc w:val="left"/>
      <w:pPr>
        <w:tabs>
          <w:tab w:val="num" w:pos="1440"/>
        </w:tabs>
        <w:ind w:left="1440" w:hanging="360"/>
      </w:pPr>
      <w:rPr>
        <w:rFonts w:ascii="Wingdings" w:hAnsi="Wingdings" w:hint="default"/>
      </w:rPr>
    </w:lvl>
    <w:lvl w:ilvl="2" w:tplc="71B6F504" w:tentative="1">
      <w:start w:val="1"/>
      <w:numFmt w:val="bullet"/>
      <w:lvlText w:val="•"/>
      <w:lvlJc w:val="left"/>
      <w:pPr>
        <w:tabs>
          <w:tab w:val="num" w:pos="2160"/>
        </w:tabs>
        <w:ind w:left="2160" w:hanging="360"/>
      </w:pPr>
      <w:rPr>
        <w:rFonts w:ascii="Arial" w:hAnsi="Arial" w:hint="default"/>
      </w:rPr>
    </w:lvl>
    <w:lvl w:ilvl="3" w:tplc="2E8E741E" w:tentative="1">
      <w:start w:val="1"/>
      <w:numFmt w:val="bullet"/>
      <w:lvlText w:val="•"/>
      <w:lvlJc w:val="left"/>
      <w:pPr>
        <w:tabs>
          <w:tab w:val="num" w:pos="2880"/>
        </w:tabs>
        <w:ind w:left="2880" w:hanging="360"/>
      </w:pPr>
      <w:rPr>
        <w:rFonts w:ascii="Arial" w:hAnsi="Arial" w:hint="default"/>
      </w:rPr>
    </w:lvl>
    <w:lvl w:ilvl="4" w:tplc="11A074AC" w:tentative="1">
      <w:start w:val="1"/>
      <w:numFmt w:val="bullet"/>
      <w:lvlText w:val="•"/>
      <w:lvlJc w:val="left"/>
      <w:pPr>
        <w:tabs>
          <w:tab w:val="num" w:pos="3600"/>
        </w:tabs>
        <w:ind w:left="3600" w:hanging="360"/>
      </w:pPr>
      <w:rPr>
        <w:rFonts w:ascii="Arial" w:hAnsi="Arial" w:hint="default"/>
      </w:rPr>
    </w:lvl>
    <w:lvl w:ilvl="5" w:tplc="692EA112" w:tentative="1">
      <w:start w:val="1"/>
      <w:numFmt w:val="bullet"/>
      <w:lvlText w:val="•"/>
      <w:lvlJc w:val="left"/>
      <w:pPr>
        <w:tabs>
          <w:tab w:val="num" w:pos="4320"/>
        </w:tabs>
        <w:ind w:left="4320" w:hanging="360"/>
      </w:pPr>
      <w:rPr>
        <w:rFonts w:ascii="Arial" w:hAnsi="Arial" w:hint="default"/>
      </w:rPr>
    </w:lvl>
    <w:lvl w:ilvl="6" w:tplc="BA225716" w:tentative="1">
      <w:start w:val="1"/>
      <w:numFmt w:val="bullet"/>
      <w:lvlText w:val="•"/>
      <w:lvlJc w:val="left"/>
      <w:pPr>
        <w:tabs>
          <w:tab w:val="num" w:pos="5040"/>
        </w:tabs>
        <w:ind w:left="5040" w:hanging="360"/>
      </w:pPr>
      <w:rPr>
        <w:rFonts w:ascii="Arial" w:hAnsi="Arial" w:hint="default"/>
      </w:rPr>
    </w:lvl>
    <w:lvl w:ilvl="7" w:tplc="513E2364" w:tentative="1">
      <w:start w:val="1"/>
      <w:numFmt w:val="bullet"/>
      <w:lvlText w:val="•"/>
      <w:lvlJc w:val="left"/>
      <w:pPr>
        <w:tabs>
          <w:tab w:val="num" w:pos="5760"/>
        </w:tabs>
        <w:ind w:left="5760" w:hanging="360"/>
      </w:pPr>
      <w:rPr>
        <w:rFonts w:ascii="Arial" w:hAnsi="Arial" w:hint="default"/>
      </w:rPr>
    </w:lvl>
    <w:lvl w:ilvl="8" w:tplc="10864F3A" w:tentative="1">
      <w:start w:val="1"/>
      <w:numFmt w:val="bullet"/>
      <w:lvlText w:val="•"/>
      <w:lvlJc w:val="left"/>
      <w:pPr>
        <w:tabs>
          <w:tab w:val="num" w:pos="6480"/>
        </w:tabs>
        <w:ind w:left="6480" w:hanging="360"/>
      </w:pPr>
      <w:rPr>
        <w:rFonts w:ascii="Arial" w:hAnsi="Arial" w:hint="default"/>
      </w:rPr>
    </w:lvl>
  </w:abstractNum>
  <w:abstractNum w:abstractNumId="7">
    <w:nsid w:val="16D468D6"/>
    <w:multiLevelType w:val="hybridMultilevel"/>
    <w:tmpl w:val="D7C402A0"/>
    <w:lvl w:ilvl="0" w:tplc="3F96EDE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F329D7"/>
    <w:multiLevelType w:val="hybridMultilevel"/>
    <w:tmpl w:val="AE5EDB94"/>
    <w:lvl w:ilvl="0" w:tplc="4150F21E">
      <w:start w:val="1"/>
      <w:numFmt w:val="bullet"/>
      <w:lvlText w:val="•"/>
      <w:lvlJc w:val="left"/>
      <w:pPr>
        <w:tabs>
          <w:tab w:val="num" w:pos="720"/>
        </w:tabs>
        <w:ind w:left="720" w:hanging="360"/>
      </w:pPr>
      <w:rPr>
        <w:rFonts w:ascii="Arial" w:hAnsi="Arial" w:hint="default"/>
      </w:rPr>
    </w:lvl>
    <w:lvl w:ilvl="1" w:tplc="2F400246">
      <w:start w:val="3174"/>
      <w:numFmt w:val="bullet"/>
      <w:lvlText w:val="–"/>
      <w:lvlJc w:val="left"/>
      <w:pPr>
        <w:tabs>
          <w:tab w:val="num" w:pos="1440"/>
        </w:tabs>
        <w:ind w:left="1440" w:hanging="360"/>
      </w:pPr>
      <w:rPr>
        <w:rFonts w:ascii="Arial" w:hAnsi="Arial" w:hint="default"/>
      </w:rPr>
    </w:lvl>
    <w:lvl w:ilvl="2" w:tplc="B6300878" w:tentative="1">
      <w:start w:val="1"/>
      <w:numFmt w:val="bullet"/>
      <w:lvlText w:val="•"/>
      <w:lvlJc w:val="left"/>
      <w:pPr>
        <w:tabs>
          <w:tab w:val="num" w:pos="2160"/>
        </w:tabs>
        <w:ind w:left="2160" w:hanging="360"/>
      </w:pPr>
      <w:rPr>
        <w:rFonts w:ascii="Arial" w:hAnsi="Arial" w:hint="default"/>
      </w:rPr>
    </w:lvl>
    <w:lvl w:ilvl="3" w:tplc="42D2D0D0" w:tentative="1">
      <w:start w:val="1"/>
      <w:numFmt w:val="bullet"/>
      <w:lvlText w:val="•"/>
      <w:lvlJc w:val="left"/>
      <w:pPr>
        <w:tabs>
          <w:tab w:val="num" w:pos="2880"/>
        </w:tabs>
        <w:ind w:left="2880" w:hanging="360"/>
      </w:pPr>
      <w:rPr>
        <w:rFonts w:ascii="Arial" w:hAnsi="Arial" w:hint="default"/>
      </w:rPr>
    </w:lvl>
    <w:lvl w:ilvl="4" w:tplc="567A0304" w:tentative="1">
      <w:start w:val="1"/>
      <w:numFmt w:val="bullet"/>
      <w:lvlText w:val="•"/>
      <w:lvlJc w:val="left"/>
      <w:pPr>
        <w:tabs>
          <w:tab w:val="num" w:pos="3600"/>
        </w:tabs>
        <w:ind w:left="3600" w:hanging="360"/>
      </w:pPr>
      <w:rPr>
        <w:rFonts w:ascii="Arial" w:hAnsi="Arial" w:hint="default"/>
      </w:rPr>
    </w:lvl>
    <w:lvl w:ilvl="5" w:tplc="227C6236" w:tentative="1">
      <w:start w:val="1"/>
      <w:numFmt w:val="bullet"/>
      <w:lvlText w:val="•"/>
      <w:lvlJc w:val="left"/>
      <w:pPr>
        <w:tabs>
          <w:tab w:val="num" w:pos="4320"/>
        </w:tabs>
        <w:ind w:left="4320" w:hanging="360"/>
      </w:pPr>
      <w:rPr>
        <w:rFonts w:ascii="Arial" w:hAnsi="Arial" w:hint="default"/>
      </w:rPr>
    </w:lvl>
    <w:lvl w:ilvl="6" w:tplc="2B282ACE" w:tentative="1">
      <w:start w:val="1"/>
      <w:numFmt w:val="bullet"/>
      <w:lvlText w:val="•"/>
      <w:lvlJc w:val="left"/>
      <w:pPr>
        <w:tabs>
          <w:tab w:val="num" w:pos="5040"/>
        </w:tabs>
        <w:ind w:left="5040" w:hanging="360"/>
      </w:pPr>
      <w:rPr>
        <w:rFonts w:ascii="Arial" w:hAnsi="Arial" w:hint="default"/>
      </w:rPr>
    </w:lvl>
    <w:lvl w:ilvl="7" w:tplc="8A8C9E6A" w:tentative="1">
      <w:start w:val="1"/>
      <w:numFmt w:val="bullet"/>
      <w:lvlText w:val="•"/>
      <w:lvlJc w:val="left"/>
      <w:pPr>
        <w:tabs>
          <w:tab w:val="num" w:pos="5760"/>
        </w:tabs>
        <w:ind w:left="5760" w:hanging="360"/>
      </w:pPr>
      <w:rPr>
        <w:rFonts w:ascii="Arial" w:hAnsi="Arial" w:hint="default"/>
      </w:rPr>
    </w:lvl>
    <w:lvl w:ilvl="8" w:tplc="CF60447C" w:tentative="1">
      <w:start w:val="1"/>
      <w:numFmt w:val="bullet"/>
      <w:lvlText w:val="•"/>
      <w:lvlJc w:val="left"/>
      <w:pPr>
        <w:tabs>
          <w:tab w:val="num" w:pos="6480"/>
        </w:tabs>
        <w:ind w:left="6480" w:hanging="360"/>
      </w:pPr>
      <w:rPr>
        <w:rFonts w:ascii="Arial" w:hAnsi="Arial" w:hint="default"/>
      </w:rPr>
    </w:lvl>
  </w:abstractNum>
  <w:abstractNum w:abstractNumId="9">
    <w:nsid w:val="1D643A40"/>
    <w:multiLevelType w:val="hybridMultilevel"/>
    <w:tmpl w:val="3294A63E"/>
    <w:lvl w:ilvl="0" w:tplc="E88240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203A77"/>
    <w:multiLevelType w:val="hybridMultilevel"/>
    <w:tmpl w:val="68E46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893C3F"/>
    <w:multiLevelType w:val="hybridMultilevel"/>
    <w:tmpl w:val="D73495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3C4C6BC6"/>
    <w:multiLevelType w:val="hybridMultilevel"/>
    <w:tmpl w:val="CF7EB5A2"/>
    <w:lvl w:ilvl="0" w:tplc="8910A992">
      <w:start w:val="1"/>
      <w:numFmt w:val="bullet"/>
      <w:lvlText w:val=""/>
      <w:lvlJc w:val="left"/>
      <w:pPr>
        <w:tabs>
          <w:tab w:val="num" w:pos="720"/>
        </w:tabs>
        <w:ind w:left="720" w:hanging="360"/>
      </w:pPr>
      <w:rPr>
        <w:rFonts w:ascii="Wingdings" w:hAnsi="Wingdings" w:hint="default"/>
      </w:rPr>
    </w:lvl>
    <w:lvl w:ilvl="1" w:tplc="F984E8E2">
      <w:start w:val="2384"/>
      <w:numFmt w:val="bullet"/>
      <w:lvlText w:val="•"/>
      <w:lvlJc w:val="left"/>
      <w:pPr>
        <w:tabs>
          <w:tab w:val="num" w:pos="1440"/>
        </w:tabs>
        <w:ind w:left="1440" w:hanging="360"/>
      </w:pPr>
      <w:rPr>
        <w:rFonts w:ascii="Arial" w:hAnsi="Arial" w:hint="default"/>
      </w:rPr>
    </w:lvl>
    <w:lvl w:ilvl="2" w:tplc="C108DCF6" w:tentative="1">
      <w:start w:val="1"/>
      <w:numFmt w:val="bullet"/>
      <w:lvlText w:val=""/>
      <w:lvlJc w:val="left"/>
      <w:pPr>
        <w:tabs>
          <w:tab w:val="num" w:pos="2160"/>
        </w:tabs>
        <w:ind w:left="2160" w:hanging="360"/>
      </w:pPr>
      <w:rPr>
        <w:rFonts w:ascii="Wingdings" w:hAnsi="Wingdings" w:hint="default"/>
      </w:rPr>
    </w:lvl>
    <w:lvl w:ilvl="3" w:tplc="82C4FBE6" w:tentative="1">
      <w:start w:val="1"/>
      <w:numFmt w:val="bullet"/>
      <w:lvlText w:val=""/>
      <w:lvlJc w:val="left"/>
      <w:pPr>
        <w:tabs>
          <w:tab w:val="num" w:pos="2880"/>
        </w:tabs>
        <w:ind w:left="2880" w:hanging="360"/>
      </w:pPr>
      <w:rPr>
        <w:rFonts w:ascii="Wingdings" w:hAnsi="Wingdings" w:hint="default"/>
      </w:rPr>
    </w:lvl>
    <w:lvl w:ilvl="4" w:tplc="489E67C8" w:tentative="1">
      <w:start w:val="1"/>
      <w:numFmt w:val="bullet"/>
      <w:lvlText w:val=""/>
      <w:lvlJc w:val="left"/>
      <w:pPr>
        <w:tabs>
          <w:tab w:val="num" w:pos="3600"/>
        </w:tabs>
        <w:ind w:left="3600" w:hanging="360"/>
      </w:pPr>
      <w:rPr>
        <w:rFonts w:ascii="Wingdings" w:hAnsi="Wingdings" w:hint="default"/>
      </w:rPr>
    </w:lvl>
    <w:lvl w:ilvl="5" w:tplc="CA4AED74" w:tentative="1">
      <w:start w:val="1"/>
      <w:numFmt w:val="bullet"/>
      <w:lvlText w:val=""/>
      <w:lvlJc w:val="left"/>
      <w:pPr>
        <w:tabs>
          <w:tab w:val="num" w:pos="4320"/>
        </w:tabs>
        <w:ind w:left="4320" w:hanging="360"/>
      </w:pPr>
      <w:rPr>
        <w:rFonts w:ascii="Wingdings" w:hAnsi="Wingdings" w:hint="default"/>
      </w:rPr>
    </w:lvl>
    <w:lvl w:ilvl="6" w:tplc="33A00D3E" w:tentative="1">
      <w:start w:val="1"/>
      <w:numFmt w:val="bullet"/>
      <w:lvlText w:val=""/>
      <w:lvlJc w:val="left"/>
      <w:pPr>
        <w:tabs>
          <w:tab w:val="num" w:pos="5040"/>
        </w:tabs>
        <w:ind w:left="5040" w:hanging="360"/>
      </w:pPr>
      <w:rPr>
        <w:rFonts w:ascii="Wingdings" w:hAnsi="Wingdings" w:hint="default"/>
      </w:rPr>
    </w:lvl>
    <w:lvl w:ilvl="7" w:tplc="6CCC2AD2" w:tentative="1">
      <w:start w:val="1"/>
      <w:numFmt w:val="bullet"/>
      <w:lvlText w:val=""/>
      <w:lvlJc w:val="left"/>
      <w:pPr>
        <w:tabs>
          <w:tab w:val="num" w:pos="5760"/>
        </w:tabs>
        <w:ind w:left="5760" w:hanging="360"/>
      </w:pPr>
      <w:rPr>
        <w:rFonts w:ascii="Wingdings" w:hAnsi="Wingdings" w:hint="default"/>
      </w:rPr>
    </w:lvl>
    <w:lvl w:ilvl="8" w:tplc="0B3E8A5C" w:tentative="1">
      <w:start w:val="1"/>
      <w:numFmt w:val="bullet"/>
      <w:lvlText w:val=""/>
      <w:lvlJc w:val="left"/>
      <w:pPr>
        <w:tabs>
          <w:tab w:val="num" w:pos="6480"/>
        </w:tabs>
        <w:ind w:left="6480" w:hanging="360"/>
      </w:pPr>
      <w:rPr>
        <w:rFonts w:ascii="Wingdings" w:hAnsi="Wingdings" w:hint="default"/>
      </w:rPr>
    </w:lvl>
  </w:abstractNum>
  <w:abstractNum w:abstractNumId="13">
    <w:nsid w:val="442345BB"/>
    <w:multiLevelType w:val="hybridMultilevel"/>
    <w:tmpl w:val="BF584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6EC5B5F"/>
    <w:multiLevelType w:val="hybridMultilevel"/>
    <w:tmpl w:val="3282178E"/>
    <w:lvl w:ilvl="0" w:tplc="4150F21E">
      <w:start w:val="1"/>
      <w:numFmt w:val="bullet"/>
      <w:lvlText w:val="•"/>
      <w:lvlJc w:val="left"/>
      <w:pPr>
        <w:tabs>
          <w:tab w:val="num" w:pos="720"/>
        </w:tabs>
        <w:ind w:left="720" w:hanging="360"/>
      </w:pPr>
      <w:rPr>
        <w:rFonts w:ascii="Arial" w:hAnsi="Arial" w:hint="default"/>
      </w:rPr>
    </w:lvl>
    <w:lvl w:ilvl="1" w:tplc="04090005">
      <w:start w:val="1"/>
      <w:numFmt w:val="bullet"/>
      <w:lvlText w:val=""/>
      <w:lvlJc w:val="left"/>
      <w:pPr>
        <w:tabs>
          <w:tab w:val="num" w:pos="1440"/>
        </w:tabs>
        <w:ind w:left="1440" w:hanging="360"/>
      </w:pPr>
      <w:rPr>
        <w:rFonts w:ascii="Wingdings" w:hAnsi="Wingdings" w:hint="default"/>
      </w:rPr>
    </w:lvl>
    <w:lvl w:ilvl="2" w:tplc="B6300878" w:tentative="1">
      <w:start w:val="1"/>
      <w:numFmt w:val="bullet"/>
      <w:lvlText w:val="•"/>
      <w:lvlJc w:val="left"/>
      <w:pPr>
        <w:tabs>
          <w:tab w:val="num" w:pos="2160"/>
        </w:tabs>
        <w:ind w:left="2160" w:hanging="360"/>
      </w:pPr>
      <w:rPr>
        <w:rFonts w:ascii="Arial" w:hAnsi="Arial" w:hint="default"/>
      </w:rPr>
    </w:lvl>
    <w:lvl w:ilvl="3" w:tplc="42D2D0D0" w:tentative="1">
      <w:start w:val="1"/>
      <w:numFmt w:val="bullet"/>
      <w:lvlText w:val="•"/>
      <w:lvlJc w:val="left"/>
      <w:pPr>
        <w:tabs>
          <w:tab w:val="num" w:pos="2880"/>
        </w:tabs>
        <w:ind w:left="2880" w:hanging="360"/>
      </w:pPr>
      <w:rPr>
        <w:rFonts w:ascii="Arial" w:hAnsi="Arial" w:hint="default"/>
      </w:rPr>
    </w:lvl>
    <w:lvl w:ilvl="4" w:tplc="567A0304" w:tentative="1">
      <w:start w:val="1"/>
      <w:numFmt w:val="bullet"/>
      <w:lvlText w:val="•"/>
      <w:lvlJc w:val="left"/>
      <w:pPr>
        <w:tabs>
          <w:tab w:val="num" w:pos="3600"/>
        </w:tabs>
        <w:ind w:left="3600" w:hanging="360"/>
      </w:pPr>
      <w:rPr>
        <w:rFonts w:ascii="Arial" w:hAnsi="Arial" w:hint="default"/>
      </w:rPr>
    </w:lvl>
    <w:lvl w:ilvl="5" w:tplc="227C6236" w:tentative="1">
      <w:start w:val="1"/>
      <w:numFmt w:val="bullet"/>
      <w:lvlText w:val="•"/>
      <w:lvlJc w:val="left"/>
      <w:pPr>
        <w:tabs>
          <w:tab w:val="num" w:pos="4320"/>
        </w:tabs>
        <w:ind w:left="4320" w:hanging="360"/>
      </w:pPr>
      <w:rPr>
        <w:rFonts w:ascii="Arial" w:hAnsi="Arial" w:hint="default"/>
      </w:rPr>
    </w:lvl>
    <w:lvl w:ilvl="6" w:tplc="2B282ACE" w:tentative="1">
      <w:start w:val="1"/>
      <w:numFmt w:val="bullet"/>
      <w:lvlText w:val="•"/>
      <w:lvlJc w:val="left"/>
      <w:pPr>
        <w:tabs>
          <w:tab w:val="num" w:pos="5040"/>
        </w:tabs>
        <w:ind w:left="5040" w:hanging="360"/>
      </w:pPr>
      <w:rPr>
        <w:rFonts w:ascii="Arial" w:hAnsi="Arial" w:hint="default"/>
      </w:rPr>
    </w:lvl>
    <w:lvl w:ilvl="7" w:tplc="8A8C9E6A" w:tentative="1">
      <w:start w:val="1"/>
      <w:numFmt w:val="bullet"/>
      <w:lvlText w:val="•"/>
      <w:lvlJc w:val="left"/>
      <w:pPr>
        <w:tabs>
          <w:tab w:val="num" w:pos="5760"/>
        </w:tabs>
        <w:ind w:left="5760" w:hanging="360"/>
      </w:pPr>
      <w:rPr>
        <w:rFonts w:ascii="Arial" w:hAnsi="Arial" w:hint="default"/>
      </w:rPr>
    </w:lvl>
    <w:lvl w:ilvl="8" w:tplc="CF60447C" w:tentative="1">
      <w:start w:val="1"/>
      <w:numFmt w:val="bullet"/>
      <w:lvlText w:val="•"/>
      <w:lvlJc w:val="left"/>
      <w:pPr>
        <w:tabs>
          <w:tab w:val="num" w:pos="6480"/>
        </w:tabs>
        <w:ind w:left="6480" w:hanging="360"/>
      </w:pPr>
      <w:rPr>
        <w:rFonts w:ascii="Arial" w:hAnsi="Arial" w:hint="default"/>
      </w:rPr>
    </w:lvl>
  </w:abstractNum>
  <w:abstractNum w:abstractNumId="15">
    <w:nsid w:val="5D164C42"/>
    <w:multiLevelType w:val="hybridMultilevel"/>
    <w:tmpl w:val="D0341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3266689"/>
    <w:multiLevelType w:val="hybridMultilevel"/>
    <w:tmpl w:val="D4F69E44"/>
    <w:lvl w:ilvl="0" w:tplc="3940B9FA">
      <w:start w:val="1"/>
      <w:numFmt w:val="bullet"/>
      <w:lvlText w:val="•"/>
      <w:lvlJc w:val="left"/>
      <w:pPr>
        <w:tabs>
          <w:tab w:val="num" w:pos="720"/>
        </w:tabs>
        <w:ind w:left="720" w:hanging="360"/>
      </w:pPr>
      <w:rPr>
        <w:rFonts w:ascii="Arial" w:hAnsi="Arial" w:hint="default"/>
      </w:rPr>
    </w:lvl>
    <w:lvl w:ilvl="1" w:tplc="20DE5326">
      <w:start w:val="1531"/>
      <w:numFmt w:val="bullet"/>
      <w:lvlText w:val="–"/>
      <w:lvlJc w:val="left"/>
      <w:pPr>
        <w:tabs>
          <w:tab w:val="num" w:pos="1440"/>
        </w:tabs>
        <w:ind w:left="1440" w:hanging="360"/>
      </w:pPr>
      <w:rPr>
        <w:rFonts w:ascii="Arial" w:hAnsi="Arial" w:hint="default"/>
      </w:rPr>
    </w:lvl>
    <w:lvl w:ilvl="2" w:tplc="486E1258" w:tentative="1">
      <w:start w:val="1"/>
      <w:numFmt w:val="bullet"/>
      <w:lvlText w:val="•"/>
      <w:lvlJc w:val="left"/>
      <w:pPr>
        <w:tabs>
          <w:tab w:val="num" w:pos="2160"/>
        </w:tabs>
        <w:ind w:left="2160" w:hanging="360"/>
      </w:pPr>
      <w:rPr>
        <w:rFonts w:ascii="Arial" w:hAnsi="Arial" w:hint="default"/>
      </w:rPr>
    </w:lvl>
    <w:lvl w:ilvl="3" w:tplc="0A6873A4" w:tentative="1">
      <w:start w:val="1"/>
      <w:numFmt w:val="bullet"/>
      <w:lvlText w:val="•"/>
      <w:lvlJc w:val="left"/>
      <w:pPr>
        <w:tabs>
          <w:tab w:val="num" w:pos="2880"/>
        </w:tabs>
        <w:ind w:left="2880" w:hanging="360"/>
      </w:pPr>
      <w:rPr>
        <w:rFonts w:ascii="Arial" w:hAnsi="Arial" w:hint="default"/>
      </w:rPr>
    </w:lvl>
    <w:lvl w:ilvl="4" w:tplc="FC500C7E" w:tentative="1">
      <w:start w:val="1"/>
      <w:numFmt w:val="bullet"/>
      <w:lvlText w:val="•"/>
      <w:lvlJc w:val="left"/>
      <w:pPr>
        <w:tabs>
          <w:tab w:val="num" w:pos="3600"/>
        </w:tabs>
        <w:ind w:left="3600" w:hanging="360"/>
      </w:pPr>
      <w:rPr>
        <w:rFonts w:ascii="Arial" w:hAnsi="Arial" w:hint="default"/>
      </w:rPr>
    </w:lvl>
    <w:lvl w:ilvl="5" w:tplc="B3FE91F2" w:tentative="1">
      <w:start w:val="1"/>
      <w:numFmt w:val="bullet"/>
      <w:lvlText w:val="•"/>
      <w:lvlJc w:val="left"/>
      <w:pPr>
        <w:tabs>
          <w:tab w:val="num" w:pos="4320"/>
        </w:tabs>
        <w:ind w:left="4320" w:hanging="360"/>
      </w:pPr>
      <w:rPr>
        <w:rFonts w:ascii="Arial" w:hAnsi="Arial" w:hint="default"/>
      </w:rPr>
    </w:lvl>
    <w:lvl w:ilvl="6" w:tplc="5342888C" w:tentative="1">
      <w:start w:val="1"/>
      <w:numFmt w:val="bullet"/>
      <w:lvlText w:val="•"/>
      <w:lvlJc w:val="left"/>
      <w:pPr>
        <w:tabs>
          <w:tab w:val="num" w:pos="5040"/>
        </w:tabs>
        <w:ind w:left="5040" w:hanging="360"/>
      </w:pPr>
      <w:rPr>
        <w:rFonts w:ascii="Arial" w:hAnsi="Arial" w:hint="default"/>
      </w:rPr>
    </w:lvl>
    <w:lvl w:ilvl="7" w:tplc="F486506E" w:tentative="1">
      <w:start w:val="1"/>
      <w:numFmt w:val="bullet"/>
      <w:lvlText w:val="•"/>
      <w:lvlJc w:val="left"/>
      <w:pPr>
        <w:tabs>
          <w:tab w:val="num" w:pos="5760"/>
        </w:tabs>
        <w:ind w:left="5760" w:hanging="360"/>
      </w:pPr>
      <w:rPr>
        <w:rFonts w:ascii="Arial" w:hAnsi="Arial" w:hint="default"/>
      </w:rPr>
    </w:lvl>
    <w:lvl w:ilvl="8" w:tplc="0EDC6DD0" w:tentative="1">
      <w:start w:val="1"/>
      <w:numFmt w:val="bullet"/>
      <w:lvlText w:val="•"/>
      <w:lvlJc w:val="left"/>
      <w:pPr>
        <w:tabs>
          <w:tab w:val="num" w:pos="6480"/>
        </w:tabs>
        <w:ind w:left="6480" w:hanging="360"/>
      </w:pPr>
      <w:rPr>
        <w:rFonts w:ascii="Arial" w:hAnsi="Arial" w:hint="default"/>
      </w:rPr>
    </w:lvl>
  </w:abstractNum>
  <w:abstractNum w:abstractNumId="17">
    <w:nsid w:val="664F3295"/>
    <w:multiLevelType w:val="hybridMultilevel"/>
    <w:tmpl w:val="6F72CD6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nsid w:val="66AF1C83"/>
    <w:multiLevelType w:val="hybridMultilevel"/>
    <w:tmpl w:val="FF8AD98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nsid w:val="6EC55661"/>
    <w:multiLevelType w:val="hybridMultilevel"/>
    <w:tmpl w:val="E0D6E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A3A6640"/>
    <w:multiLevelType w:val="hybridMultilevel"/>
    <w:tmpl w:val="D72C2F10"/>
    <w:lvl w:ilvl="0" w:tplc="4150F21E">
      <w:start w:val="1"/>
      <w:numFmt w:val="bullet"/>
      <w:lvlText w:val="•"/>
      <w:lvlJc w:val="left"/>
      <w:pPr>
        <w:tabs>
          <w:tab w:val="num" w:pos="720"/>
        </w:tabs>
        <w:ind w:left="720" w:hanging="360"/>
      </w:pPr>
      <w:rPr>
        <w:rFonts w:ascii="Arial" w:hAnsi="Arial" w:hint="default"/>
      </w:rPr>
    </w:lvl>
    <w:lvl w:ilvl="1" w:tplc="04090005">
      <w:start w:val="1"/>
      <w:numFmt w:val="bullet"/>
      <w:lvlText w:val=""/>
      <w:lvlJc w:val="left"/>
      <w:pPr>
        <w:tabs>
          <w:tab w:val="num" w:pos="1440"/>
        </w:tabs>
        <w:ind w:left="1440" w:hanging="360"/>
      </w:pPr>
      <w:rPr>
        <w:rFonts w:ascii="Wingdings" w:hAnsi="Wingdings" w:hint="default"/>
      </w:rPr>
    </w:lvl>
    <w:lvl w:ilvl="2" w:tplc="B6300878" w:tentative="1">
      <w:start w:val="1"/>
      <w:numFmt w:val="bullet"/>
      <w:lvlText w:val="•"/>
      <w:lvlJc w:val="left"/>
      <w:pPr>
        <w:tabs>
          <w:tab w:val="num" w:pos="2160"/>
        </w:tabs>
        <w:ind w:left="2160" w:hanging="360"/>
      </w:pPr>
      <w:rPr>
        <w:rFonts w:ascii="Arial" w:hAnsi="Arial" w:hint="default"/>
      </w:rPr>
    </w:lvl>
    <w:lvl w:ilvl="3" w:tplc="42D2D0D0" w:tentative="1">
      <w:start w:val="1"/>
      <w:numFmt w:val="bullet"/>
      <w:lvlText w:val="•"/>
      <w:lvlJc w:val="left"/>
      <w:pPr>
        <w:tabs>
          <w:tab w:val="num" w:pos="2880"/>
        </w:tabs>
        <w:ind w:left="2880" w:hanging="360"/>
      </w:pPr>
      <w:rPr>
        <w:rFonts w:ascii="Arial" w:hAnsi="Arial" w:hint="default"/>
      </w:rPr>
    </w:lvl>
    <w:lvl w:ilvl="4" w:tplc="567A0304" w:tentative="1">
      <w:start w:val="1"/>
      <w:numFmt w:val="bullet"/>
      <w:lvlText w:val="•"/>
      <w:lvlJc w:val="left"/>
      <w:pPr>
        <w:tabs>
          <w:tab w:val="num" w:pos="3600"/>
        </w:tabs>
        <w:ind w:left="3600" w:hanging="360"/>
      </w:pPr>
      <w:rPr>
        <w:rFonts w:ascii="Arial" w:hAnsi="Arial" w:hint="default"/>
      </w:rPr>
    </w:lvl>
    <w:lvl w:ilvl="5" w:tplc="227C6236" w:tentative="1">
      <w:start w:val="1"/>
      <w:numFmt w:val="bullet"/>
      <w:lvlText w:val="•"/>
      <w:lvlJc w:val="left"/>
      <w:pPr>
        <w:tabs>
          <w:tab w:val="num" w:pos="4320"/>
        </w:tabs>
        <w:ind w:left="4320" w:hanging="360"/>
      </w:pPr>
      <w:rPr>
        <w:rFonts w:ascii="Arial" w:hAnsi="Arial" w:hint="default"/>
      </w:rPr>
    </w:lvl>
    <w:lvl w:ilvl="6" w:tplc="2B282ACE" w:tentative="1">
      <w:start w:val="1"/>
      <w:numFmt w:val="bullet"/>
      <w:lvlText w:val="•"/>
      <w:lvlJc w:val="left"/>
      <w:pPr>
        <w:tabs>
          <w:tab w:val="num" w:pos="5040"/>
        </w:tabs>
        <w:ind w:left="5040" w:hanging="360"/>
      </w:pPr>
      <w:rPr>
        <w:rFonts w:ascii="Arial" w:hAnsi="Arial" w:hint="default"/>
      </w:rPr>
    </w:lvl>
    <w:lvl w:ilvl="7" w:tplc="8A8C9E6A" w:tentative="1">
      <w:start w:val="1"/>
      <w:numFmt w:val="bullet"/>
      <w:lvlText w:val="•"/>
      <w:lvlJc w:val="left"/>
      <w:pPr>
        <w:tabs>
          <w:tab w:val="num" w:pos="5760"/>
        </w:tabs>
        <w:ind w:left="5760" w:hanging="360"/>
      </w:pPr>
      <w:rPr>
        <w:rFonts w:ascii="Arial" w:hAnsi="Arial" w:hint="default"/>
      </w:rPr>
    </w:lvl>
    <w:lvl w:ilvl="8" w:tplc="CF60447C" w:tentative="1">
      <w:start w:val="1"/>
      <w:numFmt w:val="bullet"/>
      <w:lvlText w:val="•"/>
      <w:lvlJc w:val="left"/>
      <w:pPr>
        <w:tabs>
          <w:tab w:val="num" w:pos="6480"/>
        </w:tabs>
        <w:ind w:left="6480" w:hanging="360"/>
      </w:pPr>
      <w:rPr>
        <w:rFonts w:ascii="Arial" w:hAnsi="Arial" w:hint="default"/>
      </w:rPr>
    </w:lvl>
  </w:abstractNum>
  <w:abstractNum w:abstractNumId="21">
    <w:nsid w:val="7F856DE9"/>
    <w:multiLevelType w:val="hybridMultilevel"/>
    <w:tmpl w:val="8FCAAAA2"/>
    <w:lvl w:ilvl="0" w:tplc="9A0C2476">
      <w:start w:val="1"/>
      <w:numFmt w:val="bullet"/>
      <w:lvlText w:val="•"/>
      <w:lvlJc w:val="left"/>
      <w:pPr>
        <w:tabs>
          <w:tab w:val="num" w:pos="720"/>
        </w:tabs>
        <w:ind w:left="720" w:hanging="360"/>
      </w:pPr>
      <w:rPr>
        <w:rFonts w:ascii="Arial" w:hAnsi="Arial" w:hint="default"/>
      </w:rPr>
    </w:lvl>
    <w:lvl w:ilvl="1" w:tplc="235E2176" w:tentative="1">
      <w:start w:val="1"/>
      <w:numFmt w:val="bullet"/>
      <w:lvlText w:val="•"/>
      <w:lvlJc w:val="left"/>
      <w:pPr>
        <w:tabs>
          <w:tab w:val="num" w:pos="1440"/>
        </w:tabs>
        <w:ind w:left="1440" w:hanging="360"/>
      </w:pPr>
      <w:rPr>
        <w:rFonts w:ascii="Arial" w:hAnsi="Arial" w:hint="default"/>
      </w:rPr>
    </w:lvl>
    <w:lvl w:ilvl="2" w:tplc="21C4CC20" w:tentative="1">
      <w:start w:val="1"/>
      <w:numFmt w:val="bullet"/>
      <w:lvlText w:val="•"/>
      <w:lvlJc w:val="left"/>
      <w:pPr>
        <w:tabs>
          <w:tab w:val="num" w:pos="2160"/>
        </w:tabs>
        <w:ind w:left="2160" w:hanging="360"/>
      </w:pPr>
      <w:rPr>
        <w:rFonts w:ascii="Arial" w:hAnsi="Arial" w:hint="default"/>
      </w:rPr>
    </w:lvl>
    <w:lvl w:ilvl="3" w:tplc="8DAEBC14" w:tentative="1">
      <w:start w:val="1"/>
      <w:numFmt w:val="bullet"/>
      <w:lvlText w:val="•"/>
      <w:lvlJc w:val="left"/>
      <w:pPr>
        <w:tabs>
          <w:tab w:val="num" w:pos="2880"/>
        </w:tabs>
        <w:ind w:left="2880" w:hanging="360"/>
      </w:pPr>
      <w:rPr>
        <w:rFonts w:ascii="Arial" w:hAnsi="Arial" w:hint="default"/>
      </w:rPr>
    </w:lvl>
    <w:lvl w:ilvl="4" w:tplc="DB8AC5B2" w:tentative="1">
      <w:start w:val="1"/>
      <w:numFmt w:val="bullet"/>
      <w:lvlText w:val="•"/>
      <w:lvlJc w:val="left"/>
      <w:pPr>
        <w:tabs>
          <w:tab w:val="num" w:pos="3600"/>
        </w:tabs>
        <w:ind w:left="3600" w:hanging="360"/>
      </w:pPr>
      <w:rPr>
        <w:rFonts w:ascii="Arial" w:hAnsi="Arial" w:hint="default"/>
      </w:rPr>
    </w:lvl>
    <w:lvl w:ilvl="5" w:tplc="E29AD64A" w:tentative="1">
      <w:start w:val="1"/>
      <w:numFmt w:val="bullet"/>
      <w:lvlText w:val="•"/>
      <w:lvlJc w:val="left"/>
      <w:pPr>
        <w:tabs>
          <w:tab w:val="num" w:pos="4320"/>
        </w:tabs>
        <w:ind w:left="4320" w:hanging="360"/>
      </w:pPr>
      <w:rPr>
        <w:rFonts w:ascii="Arial" w:hAnsi="Arial" w:hint="default"/>
      </w:rPr>
    </w:lvl>
    <w:lvl w:ilvl="6" w:tplc="5F2A46B0" w:tentative="1">
      <w:start w:val="1"/>
      <w:numFmt w:val="bullet"/>
      <w:lvlText w:val="•"/>
      <w:lvlJc w:val="left"/>
      <w:pPr>
        <w:tabs>
          <w:tab w:val="num" w:pos="5040"/>
        </w:tabs>
        <w:ind w:left="5040" w:hanging="360"/>
      </w:pPr>
      <w:rPr>
        <w:rFonts w:ascii="Arial" w:hAnsi="Arial" w:hint="default"/>
      </w:rPr>
    </w:lvl>
    <w:lvl w:ilvl="7" w:tplc="5266A15C" w:tentative="1">
      <w:start w:val="1"/>
      <w:numFmt w:val="bullet"/>
      <w:lvlText w:val="•"/>
      <w:lvlJc w:val="left"/>
      <w:pPr>
        <w:tabs>
          <w:tab w:val="num" w:pos="5760"/>
        </w:tabs>
        <w:ind w:left="5760" w:hanging="360"/>
      </w:pPr>
      <w:rPr>
        <w:rFonts w:ascii="Arial" w:hAnsi="Arial" w:hint="default"/>
      </w:rPr>
    </w:lvl>
    <w:lvl w:ilvl="8" w:tplc="F12CBB1A" w:tentative="1">
      <w:start w:val="1"/>
      <w:numFmt w:val="bullet"/>
      <w:lvlText w:val="•"/>
      <w:lvlJc w:val="left"/>
      <w:pPr>
        <w:tabs>
          <w:tab w:val="num" w:pos="6480"/>
        </w:tabs>
        <w:ind w:left="6480" w:hanging="360"/>
      </w:pPr>
      <w:rPr>
        <w:rFonts w:ascii="Arial" w:hAnsi="Arial" w:hint="default"/>
      </w:r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num>
  <w:num w:numId="3">
    <w:abstractNumId w:val="10"/>
  </w:num>
  <w:num w:numId="4">
    <w:abstractNumId w:val="9"/>
  </w:num>
  <w:num w:numId="5">
    <w:abstractNumId w:val="12"/>
  </w:num>
  <w:num w:numId="6">
    <w:abstractNumId w:val="19"/>
  </w:num>
  <w:num w:numId="7">
    <w:abstractNumId w:val="4"/>
  </w:num>
  <w:num w:numId="8">
    <w:abstractNumId w:val="0"/>
  </w:num>
  <w:num w:numId="9">
    <w:abstractNumId w:val="18"/>
  </w:num>
  <w:num w:numId="10">
    <w:abstractNumId w:val="17"/>
  </w:num>
  <w:num w:numId="11">
    <w:abstractNumId w:val="3"/>
  </w:num>
  <w:num w:numId="12">
    <w:abstractNumId w:val="5"/>
  </w:num>
  <w:num w:numId="13">
    <w:abstractNumId w:val="8"/>
  </w:num>
  <w:num w:numId="14">
    <w:abstractNumId w:val="20"/>
  </w:num>
  <w:num w:numId="15">
    <w:abstractNumId w:val="14"/>
  </w:num>
  <w:num w:numId="16">
    <w:abstractNumId w:val="15"/>
  </w:num>
  <w:num w:numId="17">
    <w:abstractNumId w:val="16"/>
  </w:num>
  <w:num w:numId="18">
    <w:abstractNumId w:val="1"/>
  </w:num>
  <w:num w:numId="19">
    <w:abstractNumId w:val="2"/>
  </w:num>
  <w:num w:numId="20">
    <w:abstractNumId w:val="13"/>
  </w:num>
  <w:num w:numId="21">
    <w:abstractNumId w:val="21"/>
  </w:num>
  <w:num w:numId="22">
    <w:abstractNumId w:val="6"/>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4E19"/>
    <w:rsid w:val="0000444C"/>
    <w:rsid w:val="000053F5"/>
    <w:rsid w:val="00015CB0"/>
    <w:rsid w:val="00047503"/>
    <w:rsid w:val="000508D2"/>
    <w:rsid w:val="00051BED"/>
    <w:rsid w:val="00055566"/>
    <w:rsid w:val="0006253A"/>
    <w:rsid w:val="0006458F"/>
    <w:rsid w:val="00077795"/>
    <w:rsid w:val="00080549"/>
    <w:rsid w:val="00085217"/>
    <w:rsid w:val="0008677E"/>
    <w:rsid w:val="00091F06"/>
    <w:rsid w:val="00094CC4"/>
    <w:rsid w:val="000A03A1"/>
    <w:rsid w:val="000A730B"/>
    <w:rsid w:val="000B344A"/>
    <w:rsid w:val="000B5E1C"/>
    <w:rsid w:val="000C37F3"/>
    <w:rsid w:val="000C70AE"/>
    <w:rsid w:val="000D614C"/>
    <w:rsid w:val="000E4E23"/>
    <w:rsid w:val="00114E19"/>
    <w:rsid w:val="00120940"/>
    <w:rsid w:val="0012156F"/>
    <w:rsid w:val="00123772"/>
    <w:rsid w:val="0013274D"/>
    <w:rsid w:val="001350D2"/>
    <w:rsid w:val="001541F3"/>
    <w:rsid w:val="0017390B"/>
    <w:rsid w:val="00173A8B"/>
    <w:rsid w:val="00183F07"/>
    <w:rsid w:val="00184D53"/>
    <w:rsid w:val="00197637"/>
    <w:rsid w:val="001A03A9"/>
    <w:rsid w:val="001C1036"/>
    <w:rsid w:val="001C7BB1"/>
    <w:rsid w:val="001D1C2D"/>
    <w:rsid w:val="001D460D"/>
    <w:rsid w:val="001E37F2"/>
    <w:rsid w:val="001E460A"/>
    <w:rsid w:val="001F7151"/>
    <w:rsid w:val="002003AF"/>
    <w:rsid w:val="00207176"/>
    <w:rsid w:val="002131CA"/>
    <w:rsid w:val="00224381"/>
    <w:rsid w:val="002268A0"/>
    <w:rsid w:val="00227A2A"/>
    <w:rsid w:val="00233C88"/>
    <w:rsid w:val="0023514D"/>
    <w:rsid w:val="0023547C"/>
    <w:rsid w:val="00243588"/>
    <w:rsid w:val="002450FD"/>
    <w:rsid w:val="00247CC7"/>
    <w:rsid w:val="002535BB"/>
    <w:rsid w:val="00256CD0"/>
    <w:rsid w:val="00260683"/>
    <w:rsid w:val="00264B1C"/>
    <w:rsid w:val="00271B47"/>
    <w:rsid w:val="0027478E"/>
    <w:rsid w:val="00277EB6"/>
    <w:rsid w:val="0029426E"/>
    <w:rsid w:val="002A2C72"/>
    <w:rsid w:val="002B14C8"/>
    <w:rsid w:val="002D5112"/>
    <w:rsid w:val="002D5331"/>
    <w:rsid w:val="002F35B7"/>
    <w:rsid w:val="00326458"/>
    <w:rsid w:val="00343230"/>
    <w:rsid w:val="003579E1"/>
    <w:rsid w:val="00357EC3"/>
    <w:rsid w:val="0036312D"/>
    <w:rsid w:val="00363E0C"/>
    <w:rsid w:val="0037318E"/>
    <w:rsid w:val="00375323"/>
    <w:rsid w:val="00376349"/>
    <w:rsid w:val="003768E6"/>
    <w:rsid w:val="00376F4A"/>
    <w:rsid w:val="003906AA"/>
    <w:rsid w:val="003B26AA"/>
    <w:rsid w:val="003B7F5C"/>
    <w:rsid w:val="003D0826"/>
    <w:rsid w:val="003E3498"/>
    <w:rsid w:val="003F4430"/>
    <w:rsid w:val="003F6609"/>
    <w:rsid w:val="00400063"/>
    <w:rsid w:val="004017C6"/>
    <w:rsid w:val="00404DE8"/>
    <w:rsid w:val="004144CE"/>
    <w:rsid w:val="00431618"/>
    <w:rsid w:val="00431C6C"/>
    <w:rsid w:val="00445892"/>
    <w:rsid w:val="0045620F"/>
    <w:rsid w:val="00470956"/>
    <w:rsid w:val="00470F20"/>
    <w:rsid w:val="0048015C"/>
    <w:rsid w:val="004862ED"/>
    <w:rsid w:val="0049684F"/>
    <w:rsid w:val="004B4FD2"/>
    <w:rsid w:val="004B63CC"/>
    <w:rsid w:val="004B6D4E"/>
    <w:rsid w:val="004C0088"/>
    <w:rsid w:val="004C652C"/>
    <w:rsid w:val="004C7F44"/>
    <w:rsid w:val="004D1D22"/>
    <w:rsid w:val="004E36F6"/>
    <w:rsid w:val="004E5EF2"/>
    <w:rsid w:val="0050073B"/>
    <w:rsid w:val="00502386"/>
    <w:rsid w:val="00517468"/>
    <w:rsid w:val="005339E1"/>
    <w:rsid w:val="00545622"/>
    <w:rsid w:val="00547367"/>
    <w:rsid w:val="00566B69"/>
    <w:rsid w:val="00566DF0"/>
    <w:rsid w:val="00567A44"/>
    <w:rsid w:val="00575CE7"/>
    <w:rsid w:val="0057715F"/>
    <w:rsid w:val="005A348D"/>
    <w:rsid w:val="005A6B1B"/>
    <w:rsid w:val="005A7610"/>
    <w:rsid w:val="005B68A6"/>
    <w:rsid w:val="005C5318"/>
    <w:rsid w:val="005C688C"/>
    <w:rsid w:val="005C69AE"/>
    <w:rsid w:val="005E7FB9"/>
    <w:rsid w:val="006007DB"/>
    <w:rsid w:val="00607ECB"/>
    <w:rsid w:val="006137F3"/>
    <w:rsid w:val="00625694"/>
    <w:rsid w:val="00627ACB"/>
    <w:rsid w:val="006650DF"/>
    <w:rsid w:val="0066521C"/>
    <w:rsid w:val="0068160A"/>
    <w:rsid w:val="006825A1"/>
    <w:rsid w:val="006A7F76"/>
    <w:rsid w:val="006E1C98"/>
    <w:rsid w:val="006E652C"/>
    <w:rsid w:val="006F4884"/>
    <w:rsid w:val="007155A3"/>
    <w:rsid w:val="0072023F"/>
    <w:rsid w:val="00723C58"/>
    <w:rsid w:val="007317C4"/>
    <w:rsid w:val="007408AA"/>
    <w:rsid w:val="0075092E"/>
    <w:rsid w:val="00765D2F"/>
    <w:rsid w:val="00776A9F"/>
    <w:rsid w:val="00776B98"/>
    <w:rsid w:val="00782970"/>
    <w:rsid w:val="007829FF"/>
    <w:rsid w:val="00787569"/>
    <w:rsid w:val="00793BC8"/>
    <w:rsid w:val="007977C8"/>
    <w:rsid w:val="007A23D1"/>
    <w:rsid w:val="007B5047"/>
    <w:rsid w:val="007B605A"/>
    <w:rsid w:val="007C1BA5"/>
    <w:rsid w:val="007C1F2C"/>
    <w:rsid w:val="007D4001"/>
    <w:rsid w:val="007E0DDB"/>
    <w:rsid w:val="007E3F08"/>
    <w:rsid w:val="00800901"/>
    <w:rsid w:val="00807166"/>
    <w:rsid w:val="0081059E"/>
    <w:rsid w:val="008177DB"/>
    <w:rsid w:val="00823483"/>
    <w:rsid w:val="00863DF1"/>
    <w:rsid w:val="00865751"/>
    <w:rsid w:val="00871D3D"/>
    <w:rsid w:val="00875830"/>
    <w:rsid w:val="00877470"/>
    <w:rsid w:val="00882EC7"/>
    <w:rsid w:val="008E2366"/>
    <w:rsid w:val="008E7096"/>
    <w:rsid w:val="008F4A99"/>
    <w:rsid w:val="00905920"/>
    <w:rsid w:val="00923655"/>
    <w:rsid w:val="00924CBE"/>
    <w:rsid w:val="00927464"/>
    <w:rsid w:val="00930A69"/>
    <w:rsid w:val="00932040"/>
    <w:rsid w:val="0093758E"/>
    <w:rsid w:val="009468B5"/>
    <w:rsid w:val="00946FAC"/>
    <w:rsid w:val="0095199E"/>
    <w:rsid w:val="00973D75"/>
    <w:rsid w:val="0097462C"/>
    <w:rsid w:val="00976AB5"/>
    <w:rsid w:val="009813F0"/>
    <w:rsid w:val="009A596B"/>
    <w:rsid w:val="009C368D"/>
    <w:rsid w:val="009C5546"/>
    <w:rsid w:val="009D05B5"/>
    <w:rsid w:val="009D5253"/>
    <w:rsid w:val="009E09A3"/>
    <w:rsid w:val="009E4FAC"/>
    <w:rsid w:val="009F2C55"/>
    <w:rsid w:val="00A02E1E"/>
    <w:rsid w:val="00A141FC"/>
    <w:rsid w:val="00A448B5"/>
    <w:rsid w:val="00A47160"/>
    <w:rsid w:val="00A506D6"/>
    <w:rsid w:val="00A7390C"/>
    <w:rsid w:val="00A765D6"/>
    <w:rsid w:val="00A770ED"/>
    <w:rsid w:val="00A84ECE"/>
    <w:rsid w:val="00A916C7"/>
    <w:rsid w:val="00AB507D"/>
    <w:rsid w:val="00AD1F22"/>
    <w:rsid w:val="00AD3DDB"/>
    <w:rsid w:val="00B00D91"/>
    <w:rsid w:val="00B05668"/>
    <w:rsid w:val="00B11F91"/>
    <w:rsid w:val="00B15497"/>
    <w:rsid w:val="00B156A5"/>
    <w:rsid w:val="00B259EB"/>
    <w:rsid w:val="00B35EC5"/>
    <w:rsid w:val="00B400AF"/>
    <w:rsid w:val="00B433DB"/>
    <w:rsid w:val="00B44190"/>
    <w:rsid w:val="00B44DC0"/>
    <w:rsid w:val="00B46976"/>
    <w:rsid w:val="00B81857"/>
    <w:rsid w:val="00B81A16"/>
    <w:rsid w:val="00B91CA6"/>
    <w:rsid w:val="00B9325F"/>
    <w:rsid w:val="00B93DAE"/>
    <w:rsid w:val="00B97441"/>
    <w:rsid w:val="00BB59DD"/>
    <w:rsid w:val="00BD5D41"/>
    <w:rsid w:val="00BE54AD"/>
    <w:rsid w:val="00BF1530"/>
    <w:rsid w:val="00C40327"/>
    <w:rsid w:val="00C435AF"/>
    <w:rsid w:val="00C448A0"/>
    <w:rsid w:val="00C53890"/>
    <w:rsid w:val="00C54F17"/>
    <w:rsid w:val="00C63507"/>
    <w:rsid w:val="00C72A54"/>
    <w:rsid w:val="00C8221C"/>
    <w:rsid w:val="00C87EF7"/>
    <w:rsid w:val="00C90BEF"/>
    <w:rsid w:val="00C917E5"/>
    <w:rsid w:val="00C9660E"/>
    <w:rsid w:val="00CA58D1"/>
    <w:rsid w:val="00CF34EC"/>
    <w:rsid w:val="00D02F64"/>
    <w:rsid w:val="00D1643B"/>
    <w:rsid w:val="00D216F1"/>
    <w:rsid w:val="00D2520A"/>
    <w:rsid w:val="00D3241B"/>
    <w:rsid w:val="00D4659E"/>
    <w:rsid w:val="00D628E3"/>
    <w:rsid w:val="00D75D1B"/>
    <w:rsid w:val="00DA47AC"/>
    <w:rsid w:val="00DB49C4"/>
    <w:rsid w:val="00DD11DB"/>
    <w:rsid w:val="00DD2D51"/>
    <w:rsid w:val="00DD3A95"/>
    <w:rsid w:val="00DE5B7D"/>
    <w:rsid w:val="00DE7391"/>
    <w:rsid w:val="00DF2C69"/>
    <w:rsid w:val="00E043FD"/>
    <w:rsid w:val="00E04427"/>
    <w:rsid w:val="00E173F5"/>
    <w:rsid w:val="00E31DE1"/>
    <w:rsid w:val="00E56322"/>
    <w:rsid w:val="00E601A3"/>
    <w:rsid w:val="00E70864"/>
    <w:rsid w:val="00E95DB1"/>
    <w:rsid w:val="00E97D26"/>
    <w:rsid w:val="00EA11F1"/>
    <w:rsid w:val="00EA66FC"/>
    <w:rsid w:val="00EB4C62"/>
    <w:rsid w:val="00EB749D"/>
    <w:rsid w:val="00EC31E9"/>
    <w:rsid w:val="00EF1C8A"/>
    <w:rsid w:val="00F1613E"/>
    <w:rsid w:val="00F36C9E"/>
    <w:rsid w:val="00F37CC8"/>
    <w:rsid w:val="00F5376F"/>
    <w:rsid w:val="00F572D8"/>
    <w:rsid w:val="00F61D62"/>
    <w:rsid w:val="00F7594B"/>
    <w:rsid w:val="00F8226B"/>
    <w:rsid w:val="00F8264F"/>
    <w:rsid w:val="00F847E2"/>
    <w:rsid w:val="00F91975"/>
    <w:rsid w:val="00F96491"/>
    <w:rsid w:val="00FC38C8"/>
    <w:rsid w:val="00FF39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heme="minorHAnsi"/>
        <w:bCs/>
        <w:sz w:val="22"/>
        <w:szCs w:val="22"/>
        <w:lang w:val="en-US" w:eastAsia="en-US" w:bidi="ar-SA"/>
      </w:rPr>
    </w:rPrDefault>
    <w:pPrDefault>
      <w:pPr>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14E19"/>
    <w:pPr>
      <w:jc w:val="left"/>
    </w:pPr>
    <w:rPr>
      <w:rFonts w:eastAsiaTheme="minorHAnsi" w:cs="Times New Roman"/>
      <w:bCs w:val="0"/>
    </w:rPr>
  </w:style>
  <w:style w:type="paragraph" w:styleId="Heading1">
    <w:name w:val="heading 1"/>
    <w:basedOn w:val="Normal"/>
    <w:next w:val="Normal"/>
    <w:link w:val="Heading1Char"/>
    <w:qFormat/>
    <w:rsid w:val="00927464"/>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qFormat/>
    <w:rsid w:val="007408AA"/>
    <w:pPr>
      <w:keepNext/>
      <w:widowControl w:val="0"/>
      <w:autoSpaceDE w:val="0"/>
      <w:autoSpaceDN w:val="0"/>
      <w:adjustRightInd w:val="0"/>
      <w:spacing w:before="240" w:after="60"/>
      <w:outlineLvl w:val="1"/>
    </w:pPr>
    <w:rPr>
      <w:rFonts w:ascii="Arial" w:hAnsi="Arial" w:cs="Arial"/>
      <w:b/>
      <w:bCs/>
      <w:i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14E19"/>
    <w:pPr>
      <w:jc w:val="both"/>
    </w:pPr>
    <w:rPr>
      <w:rFonts w:ascii="Times New Roman" w:hAnsi="Times New Roman"/>
      <w:sz w:val="24"/>
      <w:szCs w:val="24"/>
    </w:rPr>
  </w:style>
  <w:style w:type="paragraph" w:styleId="BalloonText">
    <w:name w:val="Balloon Text"/>
    <w:basedOn w:val="Normal"/>
    <w:link w:val="BalloonTextChar"/>
    <w:rsid w:val="006E652C"/>
    <w:rPr>
      <w:rFonts w:ascii="Tahoma" w:hAnsi="Tahoma" w:cs="Tahoma"/>
      <w:sz w:val="16"/>
      <w:szCs w:val="16"/>
    </w:rPr>
  </w:style>
  <w:style w:type="character" w:customStyle="1" w:styleId="BalloonTextChar">
    <w:name w:val="Balloon Text Char"/>
    <w:basedOn w:val="DefaultParagraphFont"/>
    <w:link w:val="BalloonText"/>
    <w:rsid w:val="006E652C"/>
    <w:rPr>
      <w:rFonts w:ascii="Tahoma" w:eastAsiaTheme="minorHAnsi" w:hAnsi="Tahoma" w:cs="Tahoma"/>
      <w:bCs w:val="0"/>
      <w:sz w:val="16"/>
      <w:szCs w:val="16"/>
    </w:rPr>
  </w:style>
  <w:style w:type="paragraph" w:styleId="ListParagraph">
    <w:name w:val="List Paragraph"/>
    <w:basedOn w:val="Normal"/>
    <w:uiPriority w:val="34"/>
    <w:qFormat/>
    <w:rsid w:val="00376F4A"/>
    <w:pPr>
      <w:ind w:left="720"/>
      <w:contextualSpacing/>
    </w:pPr>
  </w:style>
  <w:style w:type="paragraph" w:styleId="BodyText">
    <w:name w:val="Body Text"/>
    <w:basedOn w:val="Normal"/>
    <w:link w:val="BodyTextChar"/>
    <w:rsid w:val="00C72A54"/>
    <w:pPr>
      <w:spacing w:after="120"/>
    </w:pPr>
    <w:rPr>
      <w:rFonts w:ascii="Times New Roman" w:eastAsia="Times New Roman" w:hAnsi="Times New Roman"/>
      <w:sz w:val="24"/>
      <w:szCs w:val="24"/>
    </w:rPr>
  </w:style>
  <w:style w:type="character" w:customStyle="1" w:styleId="BodyTextChar">
    <w:name w:val="Body Text Char"/>
    <w:basedOn w:val="DefaultParagraphFont"/>
    <w:link w:val="BodyText"/>
    <w:rsid w:val="00C72A54"/>
    <w:rPr>
      <w:rFonts w:ascii="Times New Roman" w:hAnsi="Times New Roman" w:cs="Times New Roman"/>
      <w:bCs w:val="0"/>
      <w:sz w:val="24"/>
      <w:szCs w:val="24"/>
    </w:rPr>
  </w:style>
  <w:style w:type="character" w:styleId="CommentReference">
    <w:name w:val="annotation reference"/>
    <w:basedOn w:val="DefaultParagraphFont"/>
    <w:rsid w:val="00946FAC"/>
    <w:rPr>
      <w:sz w:val="16"/>
      <w:szCs w:val="16"/>
    </w:rPr>
  </w:style>
  <w:style w:type="paragraph" w:styleId="CommentText">
    <w:name w:val="annotation text"/>
    <w:basedOn w:val="Normal"/>
    <w:link w:val="CommentTextChar"/>
    <w:rsid w:val="00946FAC"/>
    <w:rPr>
      <w:sz w:val="20"/>
      <w:szCs w:val="20"/>
    </w:rPr>
  </w:style>
  <w:style w:type="character" w:customStyle="1" w:styleId="CommentTextChar">
    <w:name w:val="Comment Text Char"/>
    <w:basedOn w:val="DefaultParagraphFont"/>
    <w:link w:val="CommentText"/>
    <w:rsid w:val="00946FAC"/>
    <w:rPr>
      <w:rFonts w:eastAsiaTheme="minorHAnsi" w:cs="Times New Roman"/>
      <w:bCs w:val="0"/>
      <w:sz w:val="20"/>
      <w:szCs w:val="20"/>
    </w:rPr>
  </w:style>
  <w:style w:type="paragraph" w:styleId="CommentSubject">
    <w:name w:val="annotation subject"/>
    <w:basedOn w:val="CommentText"/>
    <w:next w:val="CommentText"/>
    <w:link w:val="CommentSubjectChar"/>
    <w:rsid w:val="00946FAC"/>
    <w:rPr>
      <w:b/>
      <w:bCs/>
    </w:rPr>
  </w:style>
  <w:style w:type="character" w:customStyle="1" w:styleId="CommentSubjectChar">
    <w:name w:val="Comment Subject Char"/>
    <w:basedOn w:val="CommentTextChar"/>
    <w:link w:val="CommentSubject"/>
    <w:rsid w:val="00946FAC"/>
    <w:rPr>
      <w:rFonts w:eastAsiaTheme="minorHAnsi" w:cs="Times New Roman"/>
      <w:b/>
      <w:bCs/>
      <w:sz w:val="20"/>
      <w:szCs w:val="20"/>
    </w:rPr>
  </w:style>
  <w:style w:type="character" w:customStyle="1" w:styleId="Heading1Char">
    <w:name w:val="Heading 1 Char"/>
    <w:basedOn w:val="DefaultParagraphFont"/>
    <w:link w:val="Heading1"/>
    <w:rsid w:val="00927464"/>
    <w:rPr>
      <w:rFonts w:asciiTheme="majorHAnsi" w:eastAsiaTheme="majorEastAsia" w:hAnsiTheme="majorHAnsi" w:cstheme="majorBidi"/>
      <w:b/>
      <w:color w:val="365F91" w:themeColor="accent1" w:themeShade="BF"/>
      <w:sz w:val="28"/>
      <w:szCs w:val="28"/>
    </w:rPr>
  </w:style>
  <w:style w:type="character" w:styleId="IntenseEmphasis">
    <w:name w:val="Intense Emphasis"/>
    <w:basedOn w:val="DefaultParagraphFont"/>
    <w:uiPriority w:val="21"/>
    <w:qFormat/>
    <w:rsid w:val="00927464"/>
    <w:rPr>
      <w:b/>
      <w:bCs/>
      <w:i/>
      <w:iCs/>
      <w:color w:val="4F81BD" w:themeColor="accent1"/>
    </w:rPr>
  </w:style>
  <w:style w:type="paragraph" w:styleId="TOCHeading">
    <w:name w:val="TOC Heading"/>
    <w:basedOn w:val="Heading1"/>
    <w:next w:val="Normal"/>
    <w:uiPriority w:val="39"/>
    <w:semiHidden/>
    <w:unhideWhenUsed/>
    <w:qFormat/>
    <w:rsid w:val="00765D2F"/>
    <w:pPr>
      <w:spacing w:line="276" w:lineRule="auto"/>
      <w:outlineLvl w:val="9"/>
    </w:pPr>
    <w:rPr>
      <w:lang w:eastAsia="ja-JP"/>
    </w:rPr>
  </w:style>
  <w:style w:type="paragraph" w:styleId="TOC1">
    <w:name w:val="toc 1"/>
    <w:basedOn w:val="Normal"/>
    <w:next w:val="Normal"/>
    <w:autoRedefine/>
    <w:uiPriority w:val="39"/>
    <w:rsid w:val="00765D2F"/>
    <w:pPr>
      <w:spacing w:after="100"/>
    </w:pPr>
  </w:style>
  <w:style w:type="paragraph" w:styleId="TOC2">
    <w:name w:val="toc 2"/>
    <w:basedOn w:val="Normal"/>
    <w:next w:val="Normal"/>
    <w:autoRedefine/>
    <w:uiPriority w:val="39"/>
    <w:rsid w:val="00765D2F"/>
    <w:pPr>
      <w:spacing w:after="100"/>
      <w:ind w:left="220"/>
    </w:pPr>
  </w:style>
  <w:style w:type="character" w:styleId="Hyperlink">
    <w:name w:val="Hyperlink"/>
    <w:basedOn w:val="DefaultParagraphFont"/>
    <w:uiPriority w:val="99"/>
    <w:unhideWhenUsed/>
    <w:rsid w:val="00765D2F"/>
    <w:rPr>
      <w:color w:val="0000FF" w:themeColor="hyperlink"/>
      <w:u w:val="single"/>
    </w:rPr>
  </w:style>
  <w:style w:type="character" w:styleId="Strong">
    <w:name w:val="Strong"/>
    <w:basedOn w:val="DefaultParagraphFont"/>
    <w:qFormat/>
    <w:rsid w:val="00765D2F"/>
    <w:rPr>
      <w:b/>
      <w:bCs/>
    </w:rPr>
  </w:style>
  <w:style w:type="paragraph" w:styleId="Header">
    <w:name w:val="header"/>
    <w:basedOn w:val="Normal"/>
    <w:link w:val="HeaderChar"/>
    <w:rsid w:val="00787569"/>
    <w:pPr>
      <w:tabs>
        <w:tab w:val="center" w:pos="4680"/>
        <w:tab w:val="right" w:pos="9360"/>
      </w:tabs>
    </w:pPr>
  </w:style>
  <w:style w:type="character" w:customStyle="1" w:styleId="HeaderChar">
    <w:name w:val="Header Char"/>
    <w:basedOn w:val="DefaultParagraphFont"/>
    <w:link w:val="Header"/>
    <w:rsid w:val="00787569"/>
    <w:rPr>
      <w:rFonts w:eastAsiaTheme="minorHAnsi" w:cs="Times New Roman"/>
      <w:bCs w:val="0"/>
    </w:rPr>
  </w:style>
  <w:style w:type="paragraph" w:styleId="Footer">
    <w:name w:val="footer"/>
    <w:basedOn w:val="Normal"/>
    <w:link w:val="FooterChar"/>
    <w:uiPriority w:val="99"/>
    <w:rsid w:val="00787569"/>
    <w:pPr>
      <w:tabs>
        <w:tab w:val="center" w:pos="4680"/>
        <w:tab w:val="right" w:pos="9360"/>
      </w:tabs>
    </w:pPr>
  </w:style>
  <w:style w:type="character" w:customStyle="1" w:styleId="FooterChar">
    <w:name w:val="Footer Char"/>
    <w:basedOn w:val="DefaultParagraphFont"/>
    <w:link w:val="Footer"/>
    <w:uiPriority w:val="99"/>
    <w:rsid w:val="00787569"/>
    <w:rPr>
      <w:rFonts w:eastAsiaTheme="minorHAnsi" w:cs="Times New Roman"/>
      <w:bCs w:val="0"/>
    </w:rPr>
  </w:style>
  <w:style w:type="paragraph" w:styleId="Revision">
    <w:name w:val="Revision"/>
    <w:hidden/>
    <w:uiPriority w:val="99"/>
    <w:semiHidden/>
    <w:rsid w:val="00404DE8"/>
    <w:pPr>
      <w:jc w:val="left"/>
    </w:pPr>
    <w:rPr>
      <w:rFonts w:eastAsiaTheme="minorHAnsi" w:cs="Times New Roman"/>
      <w:bCs w:val="0"/>
    </w:rPr>
  </w:style>
  <w:style w:type="character" w:styleId="Emphasis">
    <w:name w:val="Emphasis"/>
    <w:basedOn w:val="DefaultParagraphFont"/>
    <w:qFormat/>
    <w:rsid w:val="002268A0"/>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heme="minorHAnsi"/>
        <w:bCs/>
        <w:sz w:val="22"/>
        <w:szCs w:val="22"/>
        <w:lang w:val="en-US" w:eastAsia="en-US" w:bidi="ar-SA"/>
      </w:rPr>
    </w:rPrDefault>
    <w:pPrDefault>
      <w:pPr>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14E19"/>
    <w:pPr>
      <w:jc w:val="left"/>
    </w:pPr>
    <w:rPr>
      <w:rFonts w:eastAsiaTheme="minorHAnsi" w:cs="Times New Roman"/>
      <w:bCs w:val="0"/>
    </w:rPr>
  </w:style>
  <w:style w:type="paragraph" w:styleId="Heading1">
    <w:name w:val="heading 1"/>
    <w:basedOn w:val="Normal"/>
    <w:next w:val="Normal"/>
    <w:link w:val="Heading1Char"/>
    <w:qFormat/>
    <w:rsid w:val="00927464"/>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qFormat/>
    <w:rsid w:val="007408AA"/>
    <w:pPr>
      <w:keepNext/>
      <w:widowControl w:val="0"/>
      <w:autoSpaceDE w:val="0"/>
      <w:autoSpaceDN w:val="0"/>
      <w:adjustRightInd w:val="0"/>
      <w:spacing w:before="240" w:after="60"/>
      <w:outlineLvl w:val="1"/>
    </w:pPr>
    <w:rPr>
      <w:rFonts w:ascii="Arial" w:hAnsi="Arial" w:cs="Arial"/>
      <w:b/>
      <w:bCs/>
      <w:i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14E19"/>
    <w:pPr>
      <w:jc w:val="both"/>
    </w:pPr>
    <w:rPr>
      <w:rFonts w:ascii="Times New Roman" w:hAnsi="Times New Roman"/>
      <w:sz w:val="24"/>
      <w:szCs w:val="24"/>
    </w:rPr>
  </w:style>
  <w:style w:type="paragraph" w:styleId="BalloonText">
    <w:name w:val="Balloon Text"/>
    <w:basedOn w:val="Normal"/>
    <w:link w:val="BalloonTextChar"/>
    <w:rsid w:val="006E652C"/>
    <w:rPr>
      <w:rFonts w:ascii="Tahoma" w:hAnsi="Tahoma" w:cs="Tahoma"/>
      <w:sz w:val="16"/>
      <w:szCs w:val="16"/>
    </w:rPr>
  </w:style>
  <w:style w:type="character" w:customStyle="1" w:styleId="BalloonTextChar">
    <w:name w:val="Balloon Text Char"/>
    <w:basedOn w:val="DefaultParagraphFont"/>
    <w:link w:val="BalloonText"/>
    <w:rsid w:val="006E652C"/>
    <w:rPr>
      <w:rFonts w:ascii="Tahoma" w:eastAsiaTheme="minorHAnsi" w:hAnsi="Tahoma" w:cs="Tahoma"/>
      <w:bCs w:val="0"/>
      <w:sz w:val="16"/>
      <w:szCs w:val="16"/>
    </w:rPr>
  </w:style>
  <w:style w:type="paragraph" w:styleId="ListParagraph">
    <w:name w:val="List Paragraph"/>
    <w:basedOn w:val="Normal"/>
    <w:uiPriority w:val="34"/>
    <w:qFormat/>
    <w:rsid w:val="00376F4A"/>
    <w:pPr>
      <w:ind w:left="720"/>
      <w:contextualSpacing/>
    </w:pPr>
  </w:style>
  <w:style w:type="paragraph" w:styleId="BodyText">
    <w:name w:val="Body Text"/>
    <w:basedOn w:val="Normal"/>
    <w:link w:val="BodyTextChar"/>
    <w:rsid w:val="00C72A54"/>
    <w:pPr>
      <w:spacing w:after="120"/>
    </w:pPr>
    <w:rPr>
      <w:rFonts w:ascii="Times New Roman" w:eastAsia="Times New Roman" w:hAnsi="Times New Roman"/>
      <w:sz w:val="24"/>
      <w:szCs w:val="24"/>
    </w:rPr>
  </w:style>
  <w:style w:type="character" w:customStyle="1" w:styleId="BodyTextChar">
    <w:name w:val="Body Text Char"/>
    <w:basedOn w:val="DefaultParagraphFont"/>
    <w:link w:val="BodyText"/>
    <w:rsid w:val="00C72A54"/>
    <w:rPr>
      <w:rFonts w:ascii="Times New Roman" w:hAnsi="Times New Roman" w:cs="Times New Roman"/>
      <w:bCs w:val="0"/>
      <w:sz w:val="24"/>
      <w:szCs w:val="24"/>
    </w:rPr>
  </w:style>
  <w:style w:type="character" w:styleId="CommentReference">
    <w:name w:val="annotation reference"/>
    <w:basedOn w:val="DefaultParagraphFont"/>
    <w:rsid w:val="00946FAC"/>
    <w:rPr>
      <w:sz w:val="16"/>
      <w:szCs w:val="16"/>
    </w:rPr>
  </w:style>
  <w:style w:type="paragraph" w:styleId="CommentText">
    <w:name w:val="annotation text"/>
    <w:basedOn w:val="Normal"/>
    <w:link w:val="CommentTextChar"/>
    <w:rsid w:val="00946FAC"/>
    <w:rPr>
      <w:sz w:val="20"/>
      <w:szCs w:val="20"/>
    </w:rPr>
  </w:style>
  <w:style w:type="character" w:customStyle="1" w:styleId="CommentTextChar">
    <w:name w:val="Comment Text Char"/>
    <w:basedOn w:val="DefaultParagraphFont"/>
    <w:link w:val="CommentText"/>
    <w:rsid w:val="00946FAC"/>
    <w:rPr>
      <w:rFonts w:eastAsiaTheme="minorHAnsi" w:cs="Times New Roman"/>
      <w:bCs w:val="0"/>
      <w:sz w:val="20"/>
      <w:szCs w:val="20"/>
    </w:rPr>
  </w:style>
  <w:style w:type="paragraph" w:styleId="CommentSubject">
    <w:name w:val="annotation subject"/>
    <w:basedOn w:val="CommentText"/>
    <w:next w:val="CommentText"/>
    <w:link w:val="CommentSubjectChar"/>
    <w:rsid w:val="00946FAC"/>
    <w:rPr>
      <w:b/>
      <w:bCs/>
    </w:rPr>
  </w:style>
  <w:style w:type="character" w:customStyle="1" w:styleId="CommentSubjectChar">
    <w:name w:val="Comment Subject Char"/>
    <w:basedOn w:val="CommentTextChar"/>
    <w:link w:val="CommentSubject"/>
    <w:rsid w:val="00946FAC"/>
    <w:rPr>
      <w:rFonts w:eastAsiaTheme="minorHAnsi" w:cs="Times New Roman"/>
      <w:b/>
      <w:bCs/>
      <w:sz w:val="20"/>
      <w:szCs w:val="20"/>
    </w:rPr>
  </w:style>
  <w:style w:type="character" w:customStyle="1" w:styleId="Heading1Char">
    <w:name w:val="Heading 1 Char"/>
    <w:basedOn w:val="DefaultParagraphFont"/>
    <w:link w:val="Heading1"/>
    <w:rsid w:val="00927464"/>
    <w:rPr>
      <w:rFonts w:asciiTheme="majorHAnsi" w:eastAsiaTheme="majorEastAsia" w:hAnsiTheme="majorHAnsi" w:cstheme="majorBidi"/>
      <w:b/>
      <w:color w:val="365F91" w:themeColor="accent1" w:themeShade="BF"/>
      <w:sz w:val="28"/>
      <w:szCs w:val="28"/>
    </w:rPr>
  </w:style>
  <w:style w:type="character" w:styleId="IntenseEmphasis">
    <w:name w:val="Intense Emphasis"/>
    <w:basedOn w:val="DefaultParagraphFont"/>
    <w:uiPriority w:val="21"/>
    <w:qFormat/>
    <w:rsid w:val="00927464"/>
    <w:rPr>
      <w:b/>
      <w:bCs/>
      <w:i/>
      <w:iCs/>
      <w:color w:val="4F81BD" w:themeColor="accent1"/>
    </w:rPr>
  </w:style>
  <w:style w:type="paragraph" w:styleId="TOCHeading">
    <w:name w:val="TOC Heading"/>
    <w:basedOn w:val="Heading1"/>
    <w:next w:val="Normal"/>
    <w:uiPriority w:val="39"/>
    <w:semiHidden/>
    <w:unhideWhenUsed/>
    <w:qFormat/>
    <w:rsid w:val="00765D2F"/>
    <w:pPr>
      <w:spacing w:line="276" w:lineRule="auto"/>
      <w:outlineLvl w:val="9"/>
    </w:pPr>
    <w:rPr>
      <w:lang w:eastAsia="ja-JP"/>
    </w:rPr>
  </w:style>
  <w:style w:type="paragraph" w:styleId="TOC1">
    <w:name w:val="toc 1"/>
    <w:basedOn w:val="Normal"/>
    <w:next w:val="Normal"/>
    <w:autoRedefine/>
    <w:uiPriority w:val="39"/>
    <w:rsid w:val="00765D2F"/>
    <w:pPr>
      <w:spacing w:after="100"/>
    </w:pPr>
  </w:style>
  <w:style w:type="paragraph" w:styleId="TOC2">
    <w:name w:val="toc 2"/>
    <w:basedOn w:val="Normal"/>
    <w:next w:val="Normal"/>
    <w:autoRedefine/>
    <w:uiPriority w:val="39"/>
    <w:rsid w:val="00765D2F"/>
    <w:pPr>
      <w:spacing w:after="100"/>
      <w:ind w:left="220"/>
    </w:pPr>
  </w:style>
  <w:style w:type="character" w:styleId="Hyperlink">
    <w:name w:val="Hyperlink"/>
    <w:basedOn w:val="DefaultParagraphFont"/>
    <w:uiPriority w:val="99"/>
    <w:unhideWhenUsed/>
    <w:rsid w:val="00765D2F"/>
    <w:rPr>
      <w:color w:val="0000FF" w:themeColor="hyperlink"/>
      <w:u w:val="single"/>
    </w:rPr>
  </w:style>
  <w:style w:type="character" w:styleId="Strong">
    <w:name w:val="Strong"/>
    <w:basedOn w:val="DefaultParagraphFont"/>
    <w:qFormat/>
    <w:rsid w:val="00765D2F"/>
    <w:rPr>
      <w:b/>
      <w:bCs/>
    </w:rPr>
  </w:style>
  <w:style w:type="paragraph" w:styleId="Header">
    <w:name w:val="header"/>
    <w:basedOn w:val="Normal"/>
    <w:link w:val="HeaderChar"/>
    <w:rsid w:val="00787569"/>
    <w:pPr>
      <w:tabs>
        <w:tab w:val="center" w:pos="4680"/>
        <w:tab w:val="right" w:pos="9360"/>
      </w:tabs>
    </w:pPr>
  </w:style>
  <w:style w:type="character" w:customStyle="1" w:styleId="HeaderChar">
    <w:name w:val="Header Char"/>
    <w:basedOn w:val="DefaultParagraphFont"/>
    <w:link w:val="Header"/>
    <w:rsid w:val="00787569"/>
    <w:rPr>
      <w:rFonts w:eastAsiaTheme="minorHAnsi" w:cs="Times New Roman"/>
      <w:bCs w:val="0"/>
    </w:rPr>
  </w:style>
  <w:style w:type="paragraph" w:styleId="Footer">
    <w:name w:val="footer"/>
    <w:basedOn w:val="Normal"/>
    <w:link w:val="FooterChar"/>
    <w:uiPriority w:val="99"/>
    <w:rsid w:val="00787569"/>
    <w:pPr>
      <w:tabs>
        <w:tab w:val="center" w:pos="4680"/>
        <w:tab w:val="right" w:pos="9360"/>
      </w:tabs>
    </w:pPr>
  </w:style>
  <w:style w:type="character" w:customStyle="1" w:styleId="FooterChar">
    <w:name w:val="Footer Char"/>
    <w:basedOn w:val="DefaultParagraphFont"/>
    <w:link w:val="Footer"/>
    <w:uiPriority w:val="99"/>
    <w:rsid w:val="00787569"/>
    <w:rPr>
      <w:rFonts w:eastAsiaTheme="minorHAnsi" w:cs="Times New Roman"/>
      <w:bCs w:val="0"/>
    </w:rPr>
  </w:style>
  <w:style w:type="paragraph" w:styleId="Revision">
    <w:name w:val="Revision"/>
    <w:hidden/>
    <w:uiPriority w:val="99"/>
    <w:semiHidden/>
    <w:rsid w:val="00404DE8"/>
    <w:pPr>
      <w:jc w:val="left"/>
    </w:pPr>
    <w:rPr>
      <w:rFonts w:eastAsiaTheme="minorHAnsi" w:cs="Times New Roman"/>
      <w:bCs w:val="0"/>
    </w:rPr>
  </w:style>
  <w:style w:type="character" w:styleId="Emphasis">
    <w:name w:val="Emphasis"/>
    <w:basedOn w:val="DefaultParagraphFont"/>
    <w:qFormat/>
    <w:rsid w:val="002268A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76672">
      <w:bodyDiv w:val="1"/>
      <w:marLeft w:val="0"/>
      <w:marRight w:val="0"/>
      <w:marTop w:val="0"/>
      <w:marBottom w:val="0"/>
      <w:divBdr>
        <w:top w:val="none" w:sz="0" w:space="0" w:color="auto"/>
        <w:left w:val="none" w:sz="0" w:space="0" w:color="auto"/>
        <w:bottom w:val="none" w:sz="0" w:space="0" w:color="auto"/>
        <w:right w:val="none" w:sz="0" w:space="0" w:color="auto"/>
      </w:divBdr>
      <w:divsChild>
        <w:div w:id="786117532">
          <w:marLeft w:val="547"/>
          <w:marRight w:val="0"/>
          <w:marTop w:val="86"/>
          <w:marBottom w:val="0"/>
          <w:divBdr>
            <w:top w:val="none" w:sz="0" w:space="0" w:color="auto"/>
            <w:left w:val="none" w:sz="0" w:space="0" w:color="auto"/>
            <w:bottom w:val="none" w:sz="0" w:space="0" w:color="auto"/>
            <w:right w:val="none" w:sz="0" w:space="0" w:color="auto"/>
          </w:divBdr>
        </w:div>
        <w:div w:id="219172218">
          <w:marLeft w:val="547"/>
          <w:marRight w:val="0"/>
          <w:marTop w:val="86"/>
          <w:marBottom w:val="0"/>
          <w:divBdr>
            <w:top w:val="none" w:sz="0" w:space="0" w:color="auto"/>
            <w:left w:val="none" w:sz="0" w:space="0" w:color="auto"/>
            <w:bottom w:val="none" w:sz="0" w:space="0" w:color="auto"/>
            <w:right w:val="none" w:sz="0" w:space="0" w:color="auto"/>
          </w:divBdr>
        </w:div>
        <w:div w:id="205873307">
          <w:marLeft w:val="547"/>
          <w:marRight w:val="0"/>
          <w:marTop w:val="86"/>
          <w:marBottom w:val="0"/>
          <w:divBdr>
            <w:top w:val="none" w:sz="0" w:space="0" w:color="auto"/>
            <w:left w:val="none" w:sz="0" w:space="0" w:color="auto"/>
            <w:bottom w:val="none" w:sz="0" w:space="0" w:color="auto"/>
            <w:right w:val="none" w:sz="0" w:space="0" w:color="auto"/>
          </w:divBdr>
        </w:div>
        <w:div w:id="794566654">
          <w:marLeft w:val="547"/>
          <w:marRight w:val="0"/>
          <w:marTop w:val="86"/>
          <w:marBottom w:val="0"/>
          <w:divBdr>
            <w:top w:val="none" w:sz="0" w:space="0" w:color="auto"/>
            <w:left w:val="none" w:sz="0" w:space="0" w:color="auto"/>
            <w:bottom w:val="none" w:sz="0" w:space="0" w:color="auto"/>
            <w:right w:val="none" w:sz="0" w:space="0" w:color="auto"/>
          </w:divBdr>
        </w:div>
        <w:div w:id="1133056201">
          <w:marLeft w:val="547"/>
          <w:marRight w:val="0"/>
          <w:marTop w:val="86"/>
          <w:marBottom w:val="0"/>
          <w:divBdr>
            <w:top w:val="none" w:sz="0" w:space="0" w:color="auto"/>
            <w:left w:val="none" w:sz="0" w:space="0" w:color="auto"/>
            <w:bottom w:val="none" w:sz="0" w:space="0" w:color="auto"/>
            <w:right w:val="none" w:sz="0" w:space="0" w:color="auto"/>
          </w:divBdr>
        </w:div>
        <w:div w:id="761026876">
          <w:marLeft w:val="547"/>
          <w:marRight w:val="0"/>
          <w:marTop w:val="86"/>
          <w:marBottom w:val="0"/>
          <w:divBdr>
            <w:top w:val="none" w:sz="0" w:space="0" w:color="auto"/>
            <w:left w:val="none" w:sz="0" w:space="0" w:color="auto"/>
            <w:bottom w:val="none" w:sz="0" w:space="0" w:color="auto"/>
            <w:right w:val="none" w:sz="0" w:space="0" w:color="auto"/>
          </w:divBdr>
        </w:div>
      </w:divsChild>
    </w:div>
    <w:div w:id="424426120">
      <w:bodyDiv w:val="1"/>
      <w:marLeft w:val="0"/>
      <w:marRight w:val="0"/>
      <w:marTop w:val="0"/>
      <w:marBottom w:val="0"/>
      <w:divBdr>
        <w:top w:val="none" w:sz="0" w:space="0" w:color="auto"/>
        <w:left w:val="none" w:sz="0" w:space="0" w:color="auto"/>
        <w:bottom w:val="none" w:sz="0" w:space="0" w:color="auto"/>
        <w:right w:val="none" w:sz="0" w:space="0" w:color="auto"/>
      </w:divBdr>
      <w:divsChild>
        <w:div w:id="563491536">
          <w:marLeft w:val="547"/>
          <w:marRight w:val="0"/>
          <w:marTop w:val="86"/>
          <w:marBottom w:val="0"/>
          <w:divBdr>
            <w:top w:val="none" w:sz="0" w:space="0" w:color="auto"/>
            <w:left w:val="none" w:sz="0" w:space="0" w:color="auto"/>
            <w:bottom w:val="none" w:sz="0" w:space="0" w:color="auto"/>
            <w:right w:val="none" w:sz="0" w:space="0" w:color="auto"/>
          </w:divBdr>
        </w:div>
        <w:div w:id="285703739">
          <w:marLeft w:val="547"/>
          <w:marRight w:val="0"/>
          <w:marTop w:val="86"/>
          <w:marBottom w:val="0"/>
          <w:divBdr>
            <w:top w:val="none" w:sz="0" w:space="0" w:color="auto"/>
            <w:left w:val="none" w:sz="0" w:space="0" w:color="auto"/>
            <w:bottom w:val="none" w:sz="0" w:space="0" w:color="auto"/>
            <w:right w:val="none" w:sz="0" w:space="0" w:color="auto"/>
          </w:divBdr>
        </w:div>
        <w:div w:id="653685547">
          <w:marLeft w:val="547"/>
          <w:marRight w:val="0"/>
          <w:marTop w:val="86"/>
          <w:marBottom w:val="0"/>
          <w:divBdr>
            <w:top w:val="none" w:sz="0" w:space="0" w:color="auto"/>
            <w:left w:val="none" w:sz="0" w:space="0" w:color="auto"/>
            <w:bottom w:val="none" w:sz="0" w:space="0" w:color="auto"/>
            <w:right w:val="none" w:sz="0" w:space="0" w:color="auto"/>
          </w:divBdr>
        </w:div>
        <w:div w:id="535429957">
          <w:marLeft w:val="547"/>
          <w:marRight w:val="0"/>
          <w:marTop w:val="86"/>
          <w:marBottom w:val="0"/>
          <w:divBdr>
            <w:top w:val="none" w:sz="0" w:space="0" w:color="auto"/>
            <w:left w:val="none" w:sz="0" w:space="0" w:color="auto"/>
            <w:bottom w:val="none" w:sz="0" w:space="0" w:color="auto"/>
            <w:right w:val="none" w:sz="0" w:space="0" w:color="auto"/>
          </w:divBdr>
        </w:div>
        <w:div w:id="468784600">
          <w:marLeft w:val="547"/>
          <w:marRight w:val="0"/>
          <w:marTop w:val="86"/>
          <w:marBottom w:val="0"/>
          <w:divBdr>
            <w:top w:val="none" w:sz="0" w:space="0" w:color="auto"/>
            <w:left w:val="none" w:sz="0" w:space="0" w:color="auto"/>
            <w:bottom w:val="none" w:sz="0" w:space="0" w:color="auto"/>
            <w:right w:val="none" w:sz="0" w:space="0" w:color="auto"/>
          </w:divBdr>
        </w:div>
        <w:div w:id="50344827">
          <w:marLeft w:val="547"/>
          <w:marRight w:val="0"/>
          <w:marTop w:val="86"/>
          <w:marBottom w:val="0"/>
          <w:divBdr>
            <w:top w:val="none" w:sz="0" w:space="0" w:color="auto"/>
            <w:left w:val="none" w:sz="0" w:space="0" w:color="auto"/>
            <w:bottom w:val="none" w:sz="0" w:space="0" w:color="auto"/>
            <w:right w:val="none" w:sz="0" w:space="0" w:color="auto"/>
          </w:divBdr>
        </w:div>
      </w:divsChild>
    </w:div>
    <w:div w:id="575943313">
      <w:bodyDiv w:val="1"/>
      <w:marLeft w:val="0"/>
      <w:marRight w:val="0"/>
      <w:marTop w:val="0"/>
      <w:marBottom w:val="0"/>
      <w:divBdr>
        <w:top w:val="none" w:sz="0" w:space="0" w:color="auto"/>
        <w:left w:val="none" w:sz="0" w:space="0" w:color="auto"/>
        <w:bottom w:val="none" w:sz="0" w:space="0" w:color="auto"/>
        <w:right w:val="none" w:sz="0" w:space="0" w:color="auto"/>
      </w:divBdr>
    </w:div>
    <w:div w:id="685788459">
      <w:bodyDiv w:val="1"/>
      <w:marLeft w:val="0"/>
      <w:marRight w:val="0"/>
      <w:marTop w:val="0"/>
      <w:marBottom w:val="0"/>
      <w:divBdr>
        <w:top w:val="none" w:sz="0" w:space="0" w:color="auto"/>
        <w:left w:val="none" w:sz="0" w:space="0" w:color="auto"/>
        <w:bottom w:val="none" w:sz="0" w:space="0" w:color="auto"/>
        <w:right w:val="none" w:sz="0" w:space="0" w:color="auto"/>
      </w:divBdr>
      <w:divsChild>
        <w:div w:id="318777139">
          <w:marLeft w:val="547"/>
          <w:marRight w:val="0"/>
          <w:marTop w:val="106"/>
          <w:marBottom w:val="0"/>
          <w:divBdr>
            <w:top w:val="none" w:sz="0" w:space="0" w:color="auto"/>
            <w:left w:val="none" w:sz="0" w:space="0" w:color="auto"/>
            <w:bottom w:val="none" w:sz="0" w:space="0" w:color="auto"/>
            <w:right w:val="none" w:sz="0" w:space="0" w:color="auto"/>
          </w:divBdr>
        </w:div>
        <w:div w:id="1159612944">
          <w:marLeft w:val="1166"/>
          <w:marRight w:val="0"/>
          <w:marTop w:val="106"/>
          <w:marBottom w:val="0"/>
          <w:divBdr>
            <w:top w:val="none" w:sz="0" w:space="0" w:color="auto"/>
            <w:left w:val="none" w:sz="0" w:space="0" w:color="auto"/>
            <w:bottom w:val="none" w:sz="0" w:space="0" w:color="auto"/>
            <w:right w:val="none" w:sz="0" w:space="0" w:color="auto"/>
          </w:divBdr>
        </w:div>
        <w:div w:id="863325538">
          <w:marLeft w:val="1166"/>
          <w:marRight w:val="0"/>
          <w:marTop w:val="106"/>
          <w:marBottom w:val="0"/>
          <w:divBdr>
            <w:top w:val="none" w:sz="0" w:space="0" w:color="auto"/>
            <w:left w:val="none" w:sz="0" w:space="0" w:color="auto"/>
            <w:bottom w:val="none" w:sz="0" w:space="0" w:color="auto"/>
            <w:right w:val="none" w:sz="0" w:space="0" w:color="auto"/>
          </w:divBdr>
        </w:div>
        <w:div w:id="832331959">
          <w:marLeft w:val="1166"/>
          <w:marRight w:val="0"/>
          <w:marTop w:val="106"/>
          <w:marBottom w:val="0"/>
          <w:divBdr>
            <w:top w:val="none" w:sz="0" w:space="0" w:color="auto"/>
            <w:left w:val="none" w:sz="0" w:space="0" w:color="auto"/>
            <w:bottom w:val="none" w:sz="0" w:space="0" w:color="auto"/>
            <w:right w:val="none" w:sz="0" w:space="0" w:color="auto"/>
          </w:divBdr>
        </w:div>
        <w:div w:id="783620531">
          <w:marLeft w:val="1166"/>
          <w:marRight w:val="0"/>
          <w:marTop w:val="106"/>
          <w:marBottom w:val="0"/>
          <w:divBdr>
            <w:top w:val="none" w:sz="0" w:space="0" w:color="auto"/>
            <w:left w:val="none" w:sz="0" w:space="0" w:color="auto"/>
            <w:bottom w:val="none" w:sz="0" w:space="0" w:color="auto"/>
            <w:right w:val="none" w:sz="0" w:space="0" w:color="auto"/>
          </w:divBdr>
        </w:div>
        <w:div w:id="47337533">
          <w:marLeft w:val="547"/>
          <w:marRight w:val="0"/>
          <w:marTop w:val="106"/>
          <w:marBottom w:val="0"/>
          <w:divBdr>
            <w:top w:val="none" w:sz="0" w:space="0" w:color="auto"/>
            <w:left w:val="none" w:sz="0" w:space="0" w:color="auto"/>
            <w:bottom w:val="none" w:sz="0" w:space="0" w:color="auto"/>
            <w:right w:val="none" w:sz="0" w:space="0" w:color="auto"/>
          </w:divBdr>
        </w:div>
        <w:div w:id="664628200">
          <w:marLeft w:val="547"/>
          <w:marRight w:val="0"/>
          <w:marTop w:val="106"/>
          <w:marBottom w:val="0"/>
          <w:divBdr>
            <w:top w:val="none" w:sz="0" w:space="0" w:color="auto"/>
            <w:left w:val="none" w:sz="0" w:space="0" w:color="auto"/>
            <w:bottom w:val="none" w:sz="0" w:space="0" w:color="auto"/>
            <w:right w:val="none" w:sz="0" w:space="0" w:color="auto"/>
          </w:divBdr>
        </w:div>
        <w:div w:id="1906409377">
          <w:marLeft w:val="1166"/>
          <w:marRight w:val="0"/>
          <w:marTop w:val="106"/>
          <w:marBottom w:val="0"/>
          <w:divBdr>
            <w:top w:val="none" w:sz="0" w:space="0" w:color="auto"/>
            <w:left w:val="none" w:sz="0" w:space="0" w:color="auto"/>
            <w:bottom w:val="none" w:sz="0" w:space="0" w:color="auto"/>
            <w:right w:val="none" w:sz="0" w:space="0" w:color="auto"/>
          </w:divBdr>
        </w:div>
        <w:div w:id="1741974929">
          <w:marLeft w:val="1166"/>
          <w:marRight w:val="0"/>
          <w:marTop w:val="106"/>
          <w:marBottom w:val="0"/>
          <w:divBdr>
            <w:top w:val="none" w:sz="0" w:space="0" w:color="auto"/>
            <w:left w:val="none" w:sz="0" w:space="0" w:color="auto"/>
            <w:bottom w:val="none" w:sz="0" w:space="0" w:color="auto"/>
            <w:right w:val="none" w:sz="0" w:space="0" w:color="auto"/>
          </w:divBdr>
        </w:div>
        <w:div w:id="855463059">
          <w:marLeft w:val="1166"/>
          <w:marRight w:val="0"/>
          <w:marTop w:val="106"/>
          <w:marBottom w:val="0"/>
          <w:divBdr>
            <w:top w:val="none" w:sz="0" w:space="0" w:color="auto"/>
            <w:left w:val="none" w:sz="0" w:space="0" w:color="auto"/>
            <w:bottom w:val="none" w:sz="0" w:space="0" w:color="auto"/>
            <w:right w:val="none" w:sz="0" w:space="0" w:color="auto"/>
          </w:divBdr>
        </w:div>
      </w:divsChild>
    </w:div>
    <w:div w:id="863322346">
      <w:bodyDiv w:val="1"/>
      <w:marLeft w:val="0"/>
      <w:marRight w:val="0"/>
      <w:marTop w:val="0"/>
      <w:marBottom w:val="0"/>
      <w:divBdr>
        <w:top w:val="none" w:sz="0" w:space="0" w:color="auto"/>
        <w:left w:val="none" w:sz="0" w:space="0" w:color="auto"/>
        <w:bottom w:val="none" w:sz="0" w:space="0" w:color="auto"/>
        <w:right w:val="none" w:sz="0" w:space="0" w:color="auto"/>
      </w:divBdr>
      <w:divsChild>
        <w:div w:id="839613019">
          <w:marLeft w:val="547"/>
          <w:marRight w:val="0"/>
          <w:marTop w:val="106"/>
          <w:marBottom w:val="0"/>
          <w:divBdr>
            <w:top w:val="none" w:sz="0" w:space="0" w:color="auto"/>
            <w:left w:val="none" w:sz="0" w:space="0" w:color="auto"/>
            <w:bottom w:val="none" w:sz="0" w:space="0" w:color="auto"/>
            <w:right w:val="none" w:sz="0" w:space="0" w:color="auto"/>
          </w:divBdr>
        </w:div>
        <w:div w:id="1368874286">
          <w:marLeft w:val="1166"/>
          <w:marRight w:val="0"/>
          <w:marTop w:val="106"/>
          <w:marBottom w:val="0"/>
          <w:divBdr>
            <w:top w:val="none" w:sz="0" w:space="0" w:color="auto"/>
            <w:left w:val="none" w:sz="0" w:space="0" w:color="auto"/>
            <w:bottom w:val="none" w:sz="0" w:space="0" w:color="auto"/>
            <w:right w:val="none" w:sz="0" w:space="0" w:color="auto"/>
          </w:divBdr>
        </w:div>
        <w:div w:id="1991670471">
          <w:marLeft w:val="547"/>
          <w:marRight w:val="0"/>
          <w:marTop w:val="106"/>
          <w:marBottom w:val="0"/>
          <w:divBdr>
            <w:top w:val="none" w:sz="0" w:space="0" w:color="auto"/>
            <w:left w:val="none" w:sz="0" w:space="0" w:color="auto"/>
            <w:bottom w:val="none" w:sz="0" w:space="0" w:color="auto"/>
            <w:right w:val="none" w:sz="0" w:space="0" w:color="auto"/>
          </w:divBdr>
        </w:div>
        <w:div w:id="142622161">
          <w:marLeft w:val="1166"/>
          <w:marRight w:val="0"/>
          <w:marTop w:val="106"/>
          <w:marBottom w:val="0"/>
          <w:divBdr>
            <w:top w:val="none" w:sz="0" w:space="0" w:color="auto"/>
            <w:left w:val="none" w:sz="0" w:space="0" w:color="auto"/>
            <w:bottom w:val="none" w:sz="0" w:space="0" w:color="auto"/>
            <w:right w:val="none" w:sz="0" w:space="0" w:color="auto"/>
          </w:divBdr>
        </w:div>
        <w:div w:id="1355419534">
          <w:marLeft w:val="1166"/>
          <w:marRight w:val="0"/>
          <w:marTop w:val="106"/>
          <w:marBottom w:val="0"/>
          <w:divBdr>
            <w:top w:val="none" w:sz="0" w:space="0" w:color="auto"/>
            <w:left w:val="none" w:sz="0" w:space="0" w:color="auto"/>
            <w:bottom w:val="none" w:sz="0" w:space="0" w:color="auto"/>
            <w:right w:val="none" w:sz="0" w:space="0" w:color="auto"/>
          </w:divBdr>
        </w:div>
        <w:div w:id="889536210">
          <w:marLeft w:val="1166"/>
          <w:marRight w:val="0"/>
          <w:marTop w:val="106"/>
          <w:marBottom w:val="0"/>
          <w:divBdr>
            <w:top w:val="none" w:sz="0" w:space="0" w:color="auto"/>
            <w:left w:val="none" w:sz="0" w:space="0" w:color="auto"/>
            <w:bottom w:val="none" w:sz="0" w:space="0" w:color="auto"/>
            <w:right w:val="none" w:sz="0" w:space="0" w:color="auto"/>
          </w:divBdr>
        </w:div>
        <w:div w:id="1769736634">
          <w:marLeft w:val="547"/>
          <w:marRight w:val="0"/>
          <w:marTop w:val="106"/>
          <w:marBottom w:val="0"/>
          <w:divBdr>
            <w:top w:val="none" w:sz="0" w:space="0" w:color="auto"/>
            <w:left w:val="none" w:sz="0" w:space="0" w:color="auto"/>
            <w:bottom w:val="none" w:sz="0" w:space="0" w:color="auto"/>
            <w:right w:val="none" w:sz="0" w:space="0" w:color="auto"/>
          </w:divBdr>
        </w:div>
        <w:div w:id="807284985">
          <w:marLeft w:val="1166"/>
          <w:marRight w:val="0"/>
          <w:marTop w:val="106"/>
          <w:marBottom w:val="0"/>
          <w:divBdr>
            <w:top w:val="none" w:sz="0" w:space="0" w:color="auto"/>
            <w:left w:val="none" w:sz="0" w:space="0" w:color="auto"/>
            <w:bottom w:val="none" w:sz="0" w:space="0" w:color="auto"/>
            <w:right w:val="none" w:sz="0" w:space="0" w:color="auto"/>
          </w:divBdr>
        </w:div>
        <w:div w:id="1578438829">
          <w:marLeft w:val="547"/>
          <w:marRight w:val="0"/>
          <w:marTop w:val="106"/>
          <w:marBottom w:val="0"/>
          <w:divBdr>
            <w:top w:val="none" w:sz="0" w:space="0" w:color="auto"/>
            <w:left w:val="none" w:sz="0" w:space="0" w:color="auto"/>
            <w:bottom w:val="none" w:sz="0" w:space="0" w:color="auto"/>
            <w:right w:val="none" w:sz="0" w:space="0" w:color="auto"/>
          </w:divBdr>
        </w:div>
        <w:div w:id="1977485404">
          <w:marLeft w:val="1166"/>
          <w:marRight w:val="0"/>
          <w:marTop w:val="106"/>
          <w:marBottom w:val="0"/>
          <w:divBdr>
            <w:top w:val="none" w:sz="0" w:space="0" w:color="auto"/>
            <w:left w:val="none" w:sz="0" w:space="0" w:color="auto"/>
            <w:bottom w:val="none" w:sz="0" w:space="0" w:color="auto"/>
            <w:right w:val="none" w:sz="0" w:space="0" w:color="auto"/>
          </w:divBdr>
        </w:div>
      </w:divsChild>
    </w:div>
    <w:div w:id="903566388">
      <w:bodyDiv w:val="1"/>
      <w:marLeft w:val="0"/>
      <w:marRight w:val="0"/>
      <w:marTop w:val="0"/>
      <w:marBottom w:val="0"/>
      <w:divBdr>
        <w:top w:val="none" w:sz="0" w:space="0" w:color="auto"/>
        <w:left w:val="none" w:sz="0" w:space="0" w:color="auto"/>
        <w:bottom w:val="none" w:sz="0" w:space="0" w:color="auto"/>
        <w:right w:val="none" w:sz="0" w:space="0" w:color="auto"/>
      </w:divBdr>
      <w:divsChild>
        <w:div w:id="662465687">
          <w:marLeft w:val="547"/>
          <w:marRight w:val="0"/>
          <w:marTop w:val="115"/>
          <w:marBottom w:val="0"/>
          <w:divBdr>
            <w:top w:val="none" w:sz="0" w:space="0" w:color="auto"/>
            <w:left w:val="none" w:sz="0" w:space="0" w:color="auto"/>
            <w:bottom w:val="none" w:sz="0" w:space="0" w:color="auto"/>
            <w:right w:val="none" w:sz="0" w:space="0" w:color="auto"/>
          </w:divBdr>
        </w:div>
        <w:div w:id="1579438889">
          <w:marLeft w:val="547"/>
          <w:marRight w:val="0"/>
          <w:marTop w:val="115"/>
          <w:marBottom w:val="0"/>
          <w:divBdr>
            <w:top w:val="none" w:sz="0" w:space="0" w:color="auto"/>
            <w:left w:val="none" w:sz="0" w:space="0" w:color="auto"/>
            <w:bottom w:val="none" w:sz="0" w:space="0" w:color="auto"/>
            <w:right w:val="none" w:sz="0" w:space="0" w:color="auto"/>
          </w:divBdr>
        </w:div>
        <w:div w:id="1130517128">
          <w:marLeft w:val="547"/>
          <w:marRight w:val="0"/>
          <w:marTop w:val="115"/>
          <w:marBottom w:val="0"/>
          <w:divBdr>
            <w:top w:val="none" w:sz="0" w:space="0" w:color="auto"/>
            <w:left w:val="none" w:sz="0" w:space="0" w:color="auto"/>
            <w:bottom w:val="none" w:sz="0" w:space="0" w:color="auto"/>
            <w:right w:val="none" w:sz="0" w:space="0" w:color="auto"/>
          </w:divBdr>
        </w:div>
        <w:div w:id="597255656">
          <w:marLeft w:val="547"/>
          <w:marRight w:val="0"/>
          <w:marTop w:val="115"/>
          <w:marBottom w:val="0"/>
          <w:divBdr>
            <w:top w:val="none" w:sz="0" w:space="0" w:color="auto"/>
            <w:left w:val="none" w:sz="0" w:space="0" w:color="auto"/>
            <w:bottom w:val="none" w:sz="0" w:space="0" w:color="auto"/>
            <w:right w:val="none" w:sz="0" w:space="0" w:color="auto"/>
          </w:divBdr>
        </w:div>
        <w:div w:id="530190883">
          <w:marLeft w:val="547"/>
          <w:marRight w:val="0"/>
          <w:marTop w:val="115"/>
          <w:marBottom w:val="0"/>
          <w:divBdr>
            <w:top w:val="none" w:sz="0" w:space="0" w:color="auto"/>
            <w:left w:val="none" w:sz="0" w:space="0" w:color="auto"/>
            <w:bottom w:val="none" w:sz="0" w:space="0" w:color="auto"/>
            <w:right w:val="none" w:sz="0" w:space="0" w:color="auto"/>
          </w:divBdr>
        </w:div>
        <w:div w:id="299700567">
          <w:marLeft w:val="547"/>
          <w:marRight w:val="0"/>
          <w:marTop w:val="115"/>
          <w:marBottom w:val="0"/>
          <w:divBdr>
            <w:top w:val="none" w:sz="0" w:space="0" w:color="auto"/>
            <w:left w:val="none" w:sz="0" w:space="0" w:color="auto"/>
            <w:bottom w:val="none" w:sz="0" w:space="0" w:color="auto"/>
            <w:right w:val="none" w:sz="0" w:space="0" w:color="auto"/>
          </w:divBdr>
        </w:div>
      </w:divsChild>
    </w:div>
    <w:div w:id="915632224">
      <w:bodyDiv w:val="1"/>
      <w:marLeft w:val="0"/>
      <w:marRight w:val="0"/>
      <w:marTop w:val="0"/>
      <w:marBottom w:val="0"/>
      <w:divBdr>
        <w:top w:val="none" w:sz="0" w:space="0" w:color="auto"/>
        <w:left w:val="none" w:sz="0" w:space="0" w:color="auto"/>
        <w:bottom w:val="none" w:sz="0" w:space="0" w:color="auto"/>
        <w:right w:val="none" w:sz="0" w:space="0" w:color="auto"/>
      </w:divBdr>
      <w:divsChild>
        <w:div w:id="473371566">
          <w:marLeft w:val="547"/>
          <w:marRight w:val="0"/>
          <w:marTop w:val="115"/>
          <w:marBottom w:val="0"/>
          <w:divBdr>
            <w:top w:val="none" w:sz="0" w:space="0" w:color="auto"/>
            <w:left w:val="none" w:sz="0" w:space="0" w:color="auto"/>
            <w:bottom w:val="none" w:sz="0" w:space="0" w:color="auto"/>
            <w:right w:val="none" w:sz="0" w:space="0" w:color="auto"/>
          </w:divBdr>
        </w:div>
        <w:div w:id="1103653305">
          <w:marLeft w:val="547"/>
          <w:marRight w:val="0"/>
          <w:marTop w:val="115"/>
          <w:marBottom w:val="0"/>
          <w:divBdr>
            <w:top w:val="none" w:sz="0" w:space="0" w:color="auto"/>
            <w:left w:val="none" w:sz="0" w:space="0" w:color="auto"/>
            <w:bottom w:val="none" w:sz="0" w:space="0" w:color="auto"/>
            <w:right w:val="none" w:sz="0" w:space="0" w:color="auto"/>
          </w:divBdr>
        </w:div>
        <w:div w:id="2020345624">
          <w:marLeft w:val="547"/>
          <w:marRight w:val="0"/>
          <w:marTop w:val="115"/>
          <w:marBottom w:val="0"/>
          <w:divBdr>
            <w:top w:val="none" w:sz="0" w:space="0" w:color="auto"/>
            <w:left w:val="none" w:sz="0" w:space="0" w:color="auto"/>
            <w:bottom w:val="none" w:sz="0" w:space="0" w:color="auto"/>
            <w:right w:val="none" w:sz="0" w:space="0" w:color="auto"/>
          </w:divBdr>
        </w:div>
        <w:div w:id="625742124">
          <w:marLeft w:val="547"/>
          <w:marRight w:val="0"/>
          <w:marTop w:val="115"/>
          <w:marBottom w:val="0"/>
          <w:divBdr>
            <w:top w:val="none" w:sz="0" w:space="0" w:color="auto"/>
            <w:left w:val="none" w:sz="0" w:space="0" w:color="auto"/>
            <w:bottom w:val="none" w:sz="0" w:space="0" w:color="auto"/>
            <w:right w:val="none" w:sz="0" w:space="0" w:color="auto"/>
          </w:divBdr>
        </w:div>
        <w:div w:id="631059247">
          <w:marLeft w:val="1166"/>
          <w:marRight w:val="0"/>
          <w:marTop w:val="106"/>
          <w:marBottom w:val="0"/>
          <w:divBdr>
            <w:top w:val="none" w:sz="0" w:space="0" w:color="auto"/>
            <w:left w:val="none" w:sz="0" w:space="0" w:color="auto"/>
            <w:bottom w:val="none" w:sz="0" w:space="0" w:color="auto"/>
            <w:right w:val="none" w:sz="0" w:space="0" w:color="auto"/>
          </w:divBdr>
        </w:div>
        <w:div w:id="1909609053">
          <w:marLeft w:val="1166"/>
          <w:marRight w:val="0"/>
          <w:marTop w:val="106"/>
          <w:marBottom w:val="0"/>
          <w:divBdr>
            <w:top w:val="none" w:sz="0" w:space="0" w:color="auto"/>
            <w:left w:val="none" w:sz="0" w:space="0" w:color="auto"/>
            <w:bottom w:val="none" w:sz="0" w:space="0" w:color="auto"/>
            <w:right w:val="none" w:sz="0" w:space="0" w:color="auto"/>
          </w:divBdr>
        </w:div>
        <w:div w:id="559874580">
          <w:marLeft w:val="547"/>
          <w:marRight w:val="0"/>
          <w:marTop w:val="115"/>
          <w:marBottom w:val="0"/>
          <w:divBdr>
            <w:top w:val="none" w:sz="0" w:space="0" w:color="auto"/>
            <w:left w:val="none" w:sz="0" w:space="0" w:color="auto"/>
            <w:bottom w:val="none" w:sz="0" w:space="0" w:color="auto"/>
            <w:right w:val="none" w:sz="0" w:space="0" w:color="auto"/>
          </w:divBdr>
        </w:div>
        <w:div w:id="1167087340">
          <w:marLeft w:val="547"/>
          <w:marRight w:val="0"/>
          <w:marTop w:val="115"/>
          <w:marBottom w:val="0"/>
          <w:divBdr>
            <w:top w:val="none" w:sz="0" w:space="0" w:color="auto"/>
            <w:left w:val="none" w:sz="0" w:space="0" w:color="auto"/>
            <w:bottom w:val="none" w:sz="0" w:space="0" w:color="auto"/>
            <w:right w:val="none" w:sz="0" w:space="0" w:color="auto"/>
          </w:divBdr>
        </w:div>
      </w:divsChild>
    </w:div>
    <w:div w:id="1579511162">
      <w:bodyDiv w:val="1"/>
      <w:marLeft w:val="0"/>
      <w:marRight w:val="0"/>
      <w:marTop w:val="0"/>
      <w:marBottom w:val="0"/>
      <w:divBdr>
        <w:top w:val="none" w:sz="0" w:space="0" w:color="auto"/>
        <w:left w:val="none" w:sz="0" w:space="0" w:color="auto"/>
        <w:bottom w:val="none" w:sz="0" w:space="0" w:color="auto"/>
        <w:right w:val="none" w:sz="0" w:space="0" w:color="auto"/>
      </w:divBdr>
    </w:div>
    <w:div w:id="1655454257">
      <w:bodyDiv w:val="1"/>
      <w:marLeft w:val="0"/>
      <w:marRight w:val="0"/>
      <w:marTop w:val="0"/>
      <w:marBottom w:val="0"/>
      <w:divBdr>
        <w:top w:val="none" w:sz="0" w:space="0" w:color="auto"/>
        <w:left w:val="none" w:sz="0" w:space="0" w:color="auto"/>
        <w:bottom w:val="none" w:sz="0" w:space="0" w:color="auto"/>
        <w:right w:val="none" w:sz="0" w:space="0" w:color="auto"/>
      </w:divBdr>
    </w:div>
    <w:div w:id="1948463576">
      <w:bodyDiv w:val="1"/>
      <w:marLeft w:val="0"/>
      <w:marRight w:val="0"/>
      <w:marTop w:val="0"/>
      <w:marBottom w:val="0"/>
      <w:divBdr>
        <w:top w:val="none" w:sz="0" w:space="0" w:color="auto"/>
        <w:left w:val="none" w:sz="0" w:space="0" w:color="auto"/>
        <w:bottom w:val="none" w:sz="0" w:space="0" w:color="auto"/>
        <w:right w:val="none" w:sz="0" w:space="0" w:color="auto"/>
      </w:divBdr>
      <w:divsChild>
        <w:div w:id="451244794">
          <w:marLeft w:val="547"/>
          <w:marRight w:val="0"/>
          <w:marTop w:val="115"/>
          <w:marBottom w:val="0"/>
          <w:divBdr>
            <w:top w:val="none" w:sz="0" w:space="0" w:color="auto"/>
            <w:left w:val="none" w:sz="0" w:space="0" w:color="auto"/>
            <w:bottom w:val="none" w:sz="0" w:space="0" w:color="auto"/>
            <w:right w:val="none" w:sz="0" w:space="0" w:color="auto"/>
          </w:divBdr>
        </w:div>
        <w:div w:id="999114929">
          <w:marLeft w:val="547"/>
          <w:marRight w:val="0"/>
          <w:marTop w:val="115"/>
          <w:marBottom w:val="0"/>
          <w:divBdr>
            <w:top w:val="none" w:sz="0" w:space="0" w:color="auto"/>
            <w:left w:val="none" w:sz="0" w:space="0" w:color="auto"/>
            <w:bottom w:val="none" w:sz="0" w:space="0" w:color="auto"/>
            <w:right w:val="none" w:sz="0" w:space="0" w:color="auto"/>
          </w:divBdr>
        </w:div>
        <w:div w:id="1176726009">
          <w:marLeft w:val="547"/>
          <w:marRight w:val="0"/>
          <w:marTop w:val="115"/>
          <w:marBottom w:val="0"/>
          <w:divBdr>
            <w:top w:val="none" w:sz="0" w:space="0" w:color="auto"/>
            <w:left w:val="none" w:sz="0" w:space="0" w:color="auto"/>
            <w:bottom w:val="none" w:sz="0" w:space="0" w:color="auto"/>
            <w:right w:val="none" w:sz="0" w:space="0" w:color="auto"/>
          </w:divBdr>
        </w:div>
        <w:div w:id="765611011">
          <w:marLeft w:val="1166"/>
          <w:marRight w:val="0"/>
          <w:marTop w:val="115"/>
          <w:marBottom w:val="0"/>
          <w:divBdr>
            <w:top w:val="none" w:sz="0" w:space="0" w:color="auto"/>
            <w:left w:val="none" w:sz="0" w:space="0" w:color="auto"/>
            <w:bottom w:val="none" w:sz="0" w:space="0" w:color="auto"/>
            <w:right w:val="none" w:sz="0" w:space="0" w:color="auto"/>
          </w:divBdr>
        </w:div>
        <w:div w:id="158933151">
          <w:marLeft w:val="1166"/>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theme" Target="theme/theme1.xml"/><Relationship Id="rId10" Type="http://schemas.openxmlformats.org/officeDocument/2006/relationships/hyperlink" Target="http://to.nfta.com/" TargetMode="Externa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5.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651DB8-7C37-4F28-BB7B-BFBFEAD50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1693</Words>
  <Characters>9656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11327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Carol Gould</dc:creator>
  <cp:lastModifiedBy>Rachel Maloney</cp:lastModifiedBy>
  <cp:revision>2</cp:revision>
  <cp:lastPrinted>2014-09-09T14:49:00Z</cp:lastPrinted>
  <dcterms:created xsi:type="dcterms:W3CDTF">2014-09-15T19:02:00Z</dcterms:created>
  <dcterms:modified xsi:type="dcterms:W3CDTF">2014-09-15T19:02:00Z</dcterms:modified>
</cp:coreProperties>
</file>